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Администрация муниципального района «Нерчинский район»</w:t>
      </w: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noProof/>
        </w:rPr>
        <w:drawing>
          <wp:anchor distT="36576" distB="58166" distL="144780" distR="13432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26035</wp:posOffset>
            </wp:positionV>
            <wp:extent cx="1353185" cy="1164590"/>
            <wp:effectExtent l="0" t="0" r="0" b="0"/>
            <wp:wrapNone/>
            <wp:docPr id="2" name="Рисунок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фото к юбилею(наброски)\2013_01_30\логотип (черновой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25" r="10523" b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6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2"/>
          <w:lang w:eastAsia="en-US"/>
        </w:rPr>
        <w:t xml:space="preserve">                   ___________________________________ </w:t>
      </w: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     Муниципальное учреждение дополнительного образования</w:t>
      </w: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     «</w:t>
      </w:r>
      <w:proofErr w:type="spellStart"/>
      <w:r>
        <w:rPr>
          <w:rFonts w:eastAsia="Calibri"/>
          <w:b/>
          <w:sz w:val="28"/>
          <w:szCs w:val="22"/>
          <w:lang w:eastAsia="en-US"/>
        </w:rPr>
        <w:t>Детско</w:t>
      </w:r>
      <w:proofErr w:type="spellEnd"/>
      <w:r>
        <w:rPr>
          <w:rFonts w:eastAsia="Calibri"/>
          <w:b/>
          <w:sz w:val="28"/>
          <w:szCs w:val="22"/>
          <w:lang w:eastAsia="en-US"/>
        </w:rPr>
        <w:t xml:space="preserve"> – юношеская спортивная школа» администрации</w:t>
      </w: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         муниципального района «Нерчинский район»</w:t>
      </w: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520C4C" w:rsidRDefault="00520C4C" w:rsidP="00520C4C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520C4C" w:rsidRDefault="00520C4C" w:rsidP="00520C4C">
      <w:pPr>
        <w:tabs>
          <w:tab w:val="left" w:pos="2910"/>
        </w:tabs>
        <w:rPr>
          <w:b/>
          <w:bCs/>
          <w:sz w:val="28"/>
          <w:szCs w:val="28"/>
        </w:rPr>
      </w:pPr>
    </w:p>
    <w:p w:rsidR="00520C4C" w:rsidRDefault="00520C4C" w:rsidP="00520C4C">
      <w:pPr>
        <w:tabs>
          <w:tab w:val="left" w:pos="2910"/>
        </w:tabs>
        <w:rPr>
          <w:sz w:val="28"/>
          <w:szCs w:val="28"/>
        </w:rPr>
      </w:pPr>
    </w:p>
    <w:p w:rsidR="00520C4C" w:rsidRDefault="00520C4C" w:rsidP="00520C4C">
      <w:pPr>
        <w:tabs>
          <w:tab w:val="left" w:pos="37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ПРИКАЗ </w:t>
      </w:r>
    </w:p>
    <w:p w:rsidR="00520C4C" w:rsidRDefault="00520C4C" w:rsidP="00520C4C">
      <w:pPr>
        <w:tabs>
          <w:tab w:val="left" w:pos="3735"/>
        </w:tabs>
        <w:rPr>
          <w:b/>
          <w:bCs/>
          <w:sz w:val="28"/>
          <w:szCs w:val="28"/>
        </w:rPr>
      </w:pPr>
    </w:p>
    <w:p w:rsidR="00520C4C" w:rsidRDefault="00520C4C" w:rsidP="00520C4C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28                                                                                         20.04.2023 г.</w:t>
      </w: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center"/>
        <w:rPr>
          <w:sz w:val="28"/>
        </w:rPr>
      </w:pPr>
      <w:r>
        <w:rPr>
          <w:sz w:val="28"/>
        </w:rPr>
        <w:t>Об утверждении Положения о системе  наставничества</w:t>
      </w:r>
    </w:p>
    <w:p w:rsidR="00520C4C" w:rsidRDefault="00520C4C" w:rsidP="00520C4C">
      <w:pPr>
        <w:jc w:val="both"/>
        <w:rPr>
          <w:sz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основании  Приказа Министерства образования и науки Забайкальского края № 270 от 24.03.2022 г. «О внедрении системы (целевой модели) наставничества педагогических работников в образовательных организациях» и внедрении целевой модели наставничества в муниципальном учреждении дополнительного образования «Детская юношеская спортивная школа» администрации муниципального района «Нерчинский район»</w:t>
      </w:r>
    </w:p>
    <w:p w:rsidR="00520C4C" w:rsidRDefault="00520C4C" w:rsidP="00520C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20C4C" w:rsidRPr="00520C4C" w:rsidRDefault="00520C4C" w:rsidP="00520C4C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Положение</w:t>
      </w:r>
      <w:r w:rsidRPr="00520C4C">
        <w:rPr>
          <w:sz w:val="28"/>
          <w:szCs w:val="28"/>
        </w:rPr>
        <w:t xml:space="preserve"> </w:t>
      </w:r>
      <w:r w:rsidRPr="00EC4530">
        <w:rPr>
          <w:sz w:val="28"/>
          <w:szCs w:val="28"/>
        </w:rPr>
        <w:t>о системе наставничества педагогических работнико</w:t>
      </w:r>
      <w:r>
        <w:rPr>
          <w:sz w:val="28"/>
          <w:szCs w:val="28"/>
        </w:rPr>
        <w:t>в в Муниципальном учреждении дополнительного образования «Детско-юношеская спортивная школа» администрации муниципального района «Нерчинский район согласно приложению 1.</w:t>
      </w:r>
    </w:p>
    <w:p w:rsidR="00520C4C" w:rsidRDefault="00520C4C" w:rsidP="00520C4C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Положение</w:t>
      </w:r>
      <w:proofErr w:type="gramEnd"/>
      <w:r>
        <w:rPr>
          <w:sz w:val="28"/>
          <w:szCs w:val="28"/>
        </w:rPr>
        <w:t xml:space="preserve"> </w:t>
      </w:r>
      <w:r w:rsidRPr="00EC4530">
        <w:rPr>
          <w:sz w:val="28"/>
          <w:szCs w:val="28"/>
        </w:rPr>
        <w:t>о системе наставничества педагогических работнико</w:t>
      </w:r>
      <w:r>
        <w:rPr>
          <w:sz w:val="28"/>
          <w:szCs w:val="28"/>
        </w:rPr>
        <w:t>в в Муниципальном учреждении дополнительного образования «Детско-юношеская спортивная школа» администрации муниципального района «Нерчинский район по внедрению наставничества в информационной сети «Интернет».</w:t>
      </w:r>
    </w:p>
    <w:p w:rsidR="00520C4C" w:rsidRDefault="00520C4C" w:rsidP="00520C4C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приказа оставляю за собой. </w:t>
      </w:r>
    </w:p>
    <w:p w:rsidR="00520C4C" w:rsidRDefault="00520C4C" w:rsidP="00520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C4C" w:rsidRDefault="00520C4C" w:rsidP="00520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Директор ДЮСШ </w:t>
      </w:r>
    </w:p>
    <w:p w:rsidR="00520C4C" w:rsidRDefault="00520C4C" w:rsidP="00520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Нерчинского района                               С.И. Арсентьев </w:t>
      </w: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both"/>
        <w:rPr>
          <w:sz w:val="28"/>
          <w:szCs w:val="28"/>
        </w:rPr>
      </w:pPr>
    </w:p>
    <w:p w:rsidR="00520C4C" w:rsidRDefault="00520C4C" w:rsidP="00520C4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520C4C" w:rsidRDefault="00520C4C" w:rsidP="00520C4C">
      <w:pPr>
        <w:ind w:firstLine="567"/>
        <w:jc w:val="center"/>
        <w:rPr>
          <w:b/>
          <w:bCs/>
          <w:sz w:val="28"/>
          <w:szCs w:val="28"/>
        </w:rPr>
      </w:pPr>
      <w:r w:rsidRPr="00741022">
        <w:rPr>
          <w:b/>
          <w:bCs/>
          <w:sz w:val="28"/>
          <w:szCs w:val="28"/>
        </w:rPr>
        <w:t>Положение</w:t>
      </w:r>
    </w:p>
    <w:p w:rsidR="00520C4C" w:rsidRPr="00EC4530" w:rsidRDefault="00520C4C" w:rsidP="00520C4C">
      <w:pPr>
        <w:ind w:firstLine="567"/>
        <w:jc w:val="center"/>
        <w:rPr>
          <w:sz w:val="28"/>
          <w:szCs w:val="28"/>
        </w:rPr>
      </w:pPr>
      <w:r w:rsidRPr="00741022">
        <w:rPr>
          <w:b/>
          <w:bCs/>
          <w:sz w:val="28"/>
          <w:szCs w:val="28"/>
        </w:rPr>
        <w:t>о системе наставничества педагогических работников</w:t>
      </w:r>
      <w:r>
        <w:rPr>
          <w:b/>
          <w:bCs/>
          <w:sz w:val="28"/>
          <w:szCs w:val="28"/>
        </w:rPr>
        <w:t xml:space="preserve"> </w:t>
      </w:r>
      <w:r w:rsidRPr="00741022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муниципальном учреждении дополнительного образования «</w:t>
      </w:r>
      <w:proofErr w:type="spellStart"/>
      <w:r>
        <w:rPr>
          <w:b/>
          <w:bCs/>
          <w:sz w:val="28"/>
          <w:szCs w:val="28"/>
        </w:rPr>
        <w:t>Детск</w:t>
      </w:r>
      <w:proofErr w:type="gramStart"/>
      <w:r>
        <w:rPr>
          <w:b/>
          <w:bCs/>
          <w:sz w:val="28"/>
          <w:szCs w:val="28"/>
        </w:rPr>
        <w:t>о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юношеская спортивная школа» администрации муниципального района «Нерчинский район</w:t>
      </w:r>
      <w:r w:rsidRPr="00D60C1A">
        <w:rPr>
          <w:b/>
          <w:bCs/>
          <w:sz w:val="28"/>
          <w:szCs w:val="28"/>
        </w:rPr>
        <w:t xml:space="preserve">» </w:t>
      </w:r>
      <w:r w:rsidRPr="00EC4530">
        <w:rPr>
          <w:b/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>.</w:t>
      </w:r>
    </w:p>
    <w:p w:rsidR="00520C4C" w:rsidRPr="00EC4530" w:rsidRDefault="00520C4C" w:rsidP="00520C4C">
      <w:pPr>
        <w:ind w:firstLine="567"/>
        <w:jc w:val="center"/>
        <w:rPr>
          <w:sz w:val="28"/>
          <w:szCs w:val="28"/>
        </w:rPr>
      </w:pPr>
    </w:p>
    <w:p w:rsidR="00520C4C" w:rsidRDefault="00520C4C" w:rsidP="00520C4C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en-US"/>
        </w:rPr>
        <w:t>.</w:t>
      </w:r>
      <w:r w:rsidRPr="00741022">
        <w:rPr>
          <w:b/>
          <w:bCs/>
          <w:sz w:val="28"/>
          <w:szCs w:val="28"/>
        </w:rPr>
        <w:t>Общие положения</w:t>
      </w:r>
    </w:p>
    <w:p w:rsidR="00520C4C" w:rsidRPr="00EC4530" w:rsidRDefault="00520C4C" w:rsidP="00520C4C">
      <w:pPr>
        <w:ind w:left="360"/>
        <w:jc w:val="center"/>
        <w:rPr>
          <w:sz w:val="28"/>
          <w:szCs w:val="28"/>
        </w:rPr>
      </w:pPr>
    </w:p>
    <w:p w:rsidR="00520C4C" w:rsidRPr="00EC4530" w:rsidRDefault="00520C4C" w:rsidP="00520C4C">
      <w:pPr>
        <w:numPr>
          <w:ilvl w:val="1"/>
          <w:numId w:val="2"/>
        </w:numPr>
        <w:tabs>
          <w:tab w:val="clear" w:pos="1440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C4530">
        <w:rPr>
          <w:sz w:val="28"/>
          <w:szCs w:val="28"/>
        </w:rPr>
        <w:t>Настоящее Положение о системе наставничества педагогических работнико</w:t>
      </w:r>
      <w:r>
        <w:rPr>
          <w:sz w:val="28"/>
          <w:szCs w:val="28"/>
        </w:rPr>
        <w:t>в в Муниципальном учреждении дополнительного образования «Детско-юношеская спортивная школа» администрации муниципального района «Нерчинский район» (</w:t>
      </w:r>
      <w:r>
        <w:rPr>
          <w:i/>
          <w:sz w:val="28"/>
          <w:szCs w:val="28"/>
        </w:rPr>
        <w:t xml:space="preserve">далее </w:t>
      </w:r>
      <w:proofErr w:type="gramStart"/>
      <w:r>
        <w:rPr>
          <w:i/>
          <w:sz w:val="28"/>
          <w:szCs w:val="28"/>
        </w:rPr>
        <w:t>–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ЮСШ) </w:t>
      </w:r>
      <w:r w:rsidRPr="00EC4530">
        <w:rPr>
          <w:sz w:val="28"/>
          <w:szCs w:val="28"/>
        </w:rPr>
        <w:t xml:space="preserve">определяет цели, задачи, формы и порядок осуществления наставничества </w:t>
      </w:r>
      <w:r>
        <w:rPr>
          <w:i/>
          <w:iCs/>
          <w:sz w:val="28"/>
          <w:szCs w:val="28"/>
        </w:rPr>
        <w:t>(</w:t>
      </w:r>
      <w:r w:rsidRPr="00741022">
        <w:rPr>
          <w:i/>
          <w:iCs/>
          <w:sz w:val="28"/>
          <w:szCs w:val="28"/>
        </w:rPr>
        <w:t xml:space="preserve">далее — </w:t>
      </w:r>
      <w:r w:rsidRPr="00EC4530">
        <w:rPr>
          <w:sz w:val="28"/>
          <w:szCs w:val="28"/>
        </w:rPr>
        <w:t xml:space="preserve">Положение). </w:t>
      </w:r>
      <w:proofErr w:type="gramStart"/>
      <w:r>
        <w:rPr>
          <w:sz w:val="28"/>
          <w:szCs w:val="28"/>
        </w:rPr>
        <w:t xml:space="preserve">Положение разработано в соответствии </w:t>
      </w:r>
      <w:r>
        <w:rPr>
          <w:spacing w:val="1"/>
          <w:sz w:val="28"/>
        </w:rPr>
        <w:t xml:space="preserve"> </w:t>
      </w:r>
      <w:r w:rsidRPr="00B27F63">
        <w:rPr>
          <w:sz w:val="28"/>
        </w:rPr>
        <w:t>с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Федеральным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Законом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«Об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образовании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в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Российской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 xml:space="preserve">Федерации» от 29.12.2012 года № 273-ФЗ, Распоряжением </w:t>
      </w:r>
      <w:proofErr w:type="spellStart"/>
      <w:r w:rsidRPr="00B27F63">
        <w:rPr>
          <w:sz w:val="28"/>
        </w:rPr>
        <w:t>Минпросвещения</w:t>
      </w:r>
      <w:proofErr w:type="spellEnd"/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России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от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25.12.2019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г.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№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Р-145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«Об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утверждении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методологии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(целевой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модели)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наставничества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обучающихся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для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организаций,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осуществляющих</w:t>
      </w:r>
      <w:r w:rsidRPr="00B27F63">
        <w:rPr>
          <w:spacing w:val="-67"/>
          <w:sz w:val="28"/>
        </w:rPr>
        <w:t xml:space="preserve"> </w:t>
      </w:r>
      <w:r w:rsidRPr="00B27F63">
        <w:rPr>
          <w:sz w:val="28"/>
        </w:rPr>
        <w:t>образовательную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деятельность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общеобразовательным,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дополнительным</w:t>
      </w:r>
      <w:r w:rsidRPr="00B27F63">
        <w:rPr>
          <w:spacing w:val="-67"/>
          <w:sz w:val="28"/>
        </w:rPr>
        <w:t xml:space="preserve"> </w:t>
      </w:r>
      <w:r w:rsidRPr="00B27F63">
        <w:rPr>
          <w:sz w:val="28"/>
        </w:rPr>
        <w:t>общеобразовательным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программам</w:t>
      </w:r>
      <w:r w:rsidRPr="00B27F63">
        <w:rPr>
          <w:spacing w:val="71"/>
          <w:sz w:val="28"/>
        </w:rPr>
        <w:t xml:space="preserve"> </w:t>
      </w:r>
      <w:r w:rsidRPr="00B27F63">
        <w:rPr>
          <w:sz w:val="28"/>
        </w:rPr>
        <w:t>среднего</w:t>
      </w:r>
      <w:r w:rsidRPr="00B27F63">
        <w:rPr>
          <w:spacing w:val="71"/>
          <w:sz w:val="28"/>
        </w:rPr>
        <w:t xml:space="preserve"> </w:t>
      </w:r>
      <w:r w:rsidRPr="00B27F63">
        <w:rPr>
          <w:sz w:val="28"/>
        </w:rPr>
        <w:t>профессионального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образования,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в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том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числе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с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применением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лучших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практик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обмена</w:t>
      </w:r>
      <w:r w:rsidRPr="00B27F63">
        <w:rPr>
          <w:spacing w:val="70"/>
          <w:sz w:val="28"/>
        </w:rPr>
        <w:t xml:space="preserve"> </w:t>
      </w:r>
      <w:r w:rsidRPr="00B27F63">
        <w:rPr>
          <w:sz w:val="28"/>
        </w:rPr>
        <w:t>опытом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между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обучающимися»,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Письмом</w:t>
      </w:r>
      <w:r w:rsidRPr="00B27F63">
        <w:rPr>
          <w:spacing w:val="1"/>
          <w:sz w:val="28"/>
        </w:rPr>
        <w:t xml:space="preserve"> </w:t>
      </w:r>
      <w:proofErr w:type="spellStart"/>
      <w:r w:rsidRPr="00B27F63">
        <w:rPr>
          <w:sz w:val="28"/>
        </w:rPr>
        <w:t>Минпросвещения</w:t>
      </w:r>
      <w:proofErr w:type="spellEnd"/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России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от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23.01.2020</w:t>
      </w:r>
      <w:proofErr w:type="gramEnd"/>
      <w:r w:rsidRPr="00B27F63">
        <w:rPr>
          <w:spacing w:val="1"/>
          <w:sz w:val="28"/>
        </w:rPr>
        <w:t xml:space="preserve"> </w:t>
      </w:r>
      <w:proofErr w:type="gramStart"/>
      <w:r w:rsidRPr="00B27F63">
        <w:rPr>
          <w:sz w:val="28"/>
        </w:rPr>
        <w:t>N</w:t>
      </w:r>
      <w:r w:rsidRPr="00B27F63">
        <w:rPr>
          <w:spacing w:val="-67"/>
          <w:sz w:val="28"/>
        </w:rPr>
        <w:t xml:space="preserve"> </w:t>
      </w:r>
      <w:r w:rsidRPr="00B27F63">
        <w:rPr>
          <w:sz w:val="28"/>
        </w:rPr>
        <w:t>МР-42/02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"О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направлении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целевой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модели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наставничества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методических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рекомендаций"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(вместе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с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"Методическими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рекомендациями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внедрению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методологии (целевой модели) наставничества обучающихся для организаций,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осуществляющих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образовательную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деятельность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общеобразовательным,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дополнительным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общеобразовательным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и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программам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среднего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профессионального образования, в том числе с применением лучших практик</w:t>
      </w:r>
      <w:r w:rsidRPr="00B27F63">
        <w:rPr>
          <w:spacing w:val="1"/>
          <w:sz w:val="28"/>
        </w:rPr>
        <w:t xml:space="preserve"> </w:t>
      </w:r>
      <w:r w:rsidRPr="00B27F63">
        <w:rPr>
          <w:sz w:val="28"/>
        </w:rPr>
        <w:t>обмена опытом между обучающимися")</w:t>
      </w:r>
      <w:r>
        <w:rPr>
          <w:sz w:val="28"/>
        </w:rPr>
        <w:t>, Приказом Министерства образования и науки Забайкальского края от 24 марта 2022 г. № 270</w:t>
      </w:r>
      <w:proofErr w:type="gramEnd"/>
      <w:r>
        <w:rPr>
          <w:sz w:val="28"/>
        </w:rPr>
        <w:t xml:space="preserve"> «О внедрении системы (целевой модели) наставничества педагогических работников в образовательных организациях».</w:t>
      </w:r>
    </w:p>
    <w:p w:rsidR="00520C4C" w:rsidRPr="00EC4530" w:rsidRDefault="00520C4C" w:rsidP="00520C4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EC4530">
        <w:rPr>
          <w:sz w:val="28"/>
          <w:szCs w:val="28"/>
        </w:rPr>
        <w:t>В Положении используются следующие понятия: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741022">
        <w:rPr>
          <w:i/>
          <w:iCs/>
          <w:sz w:val="28"/>
          <w:szCs w:val="28"/>
        </w:rPr>
        <w:t xml:space="preserve">аставник — </w:t>
      </w:r>
      <w:r w:rsidRPr="00EC4530">
        <w:rPr>
          <w:sz w:val="28"/>
          <w:szCs w:val="28"/>
        </w:rPr>
        <w:t xml:space="preserve">педагогический работник, назначаемый </w:t>
      </w:r>
      <w:proofErr w:type="gramStart"/>
      <w:r w:rsidRPr="00EC4530">
        <w:rPr>
          <w:sz w:val="28"/>
          <w:szCs w:val="28"/>
        </w:rPr>
        <w:t>ответственным</w:t>
      </w:r>
      <w:proofErr w:type="gramEnd"/>
      <w:r w:rsidRPr="00EC4530">
        <w:rPr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 w:rsidRPr="00741022">
        <w:rPr>
          <w:i/>
          <w:iCs/>
          <w:sz w:val="28"/>
          <w:szCs w:val="28"/>
        </w:rPr>
        <w:t xml:space="preserve">Наставляемый — </w:t>
      </w:r>
      <w:r w:rsidRPr="00EC4530">
        <w:rPr>
          <w:sz w:val="28"/>
          <w:szCs w:val="28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proofErr w:type="spellStart"/>
      <w:r w:rsidRPr="00741022">
        <w:rPr>
          <w:i/>
          <w:iCs/>
          <w:sz w:val="28"/>
          <w:szCs w:val="28"/>
        </w:rPr>
        <w:t>Kypamop</w:t>
      </w:r>
      <w:proofErr w:type="spellEnd"/>
      <w:r w:rsidRPr="00741022">
        <w:rPr>
          <w:i/>
          <w:iCs/>
          <w:sz w:val="28"/>
          <w:szCs w:val="28"/>
        </w:rPr>
        <w:t xml:space="preserve"> — </w:t>
      </w:r>
      <w:r w:rsidRPr="00EC4530">
        <w:rPr>
          <w:sz w:val="28"/>
          <w:szCs w:val="28"/>
        </w:rPr>
        <w:t xml:space="preserve">сотрудник образовательной организации, учреждения из числа ее социальных партнеров (другие образовательные учреждения — </w:t>
      </w:r>
      <w:r>
        <w:rPr>
          <w:sz w:val="28"/>
          <w:szCs w:val="28"/>
        </w:rPr>
        <w:t>школы</w:t>
      </w:r>
      <w:r w:rsidRPr="00EC4530">
        <w:rPr>
          <w:sz w:val="28"/>
          <w:szCs w:val="28"/>
        </w:rPr>
        <w:t>; учреждения культуры и спорта, дополнительного профессионального образования, предприятия и др.), который отвечает з</w:t>
      </w:r>
      <w:r>
        <w:rPr>
          <w:sz w:val="28"/>
          <w:szCs w:val="28"/>
        </w:rPr>
        <w:t>а реализацию персонализированной программы</w:t>
      </w:r>
      <w:r w:rsidRPr="00EC4530">
        <w:rPr>
          <w:sz w:val="28"/>
          <w:szCs w:val="28"/>
        </w:rPr>
        <w:t xml:space="preserve"> наставничества.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 w:rsidRPr="00741022">
        <w:rPr>
          <w:i/>
          <w:iCs/>
          <w:sz w:val="28"/>
          <w:szCs w:val="28"/>
        </w:rPr>
        <w:lastRenderedPageBreak/>
        <w:t xml:space="preserve">Наставничество — </w:t>
      </w:r>
      <w:r w:rsidRPr="00EC4530">
        <w:rPr>
          <w:sz w:val="28"/>
          <w:szCs w:val="28"/>
        </w:rPr>
        <w:t>форма обеспечения профессионального становления, развития и адаптации</w:t>
      </w:r>
      <w:r>
        <w:rPr>
          <w:sz w:val="28"/>
          <w:szCs w:val="28"/>
        </w:rPr>
        <w:t xml:space="preserve"> к квалифицированному исполнению </w:t>
      </w:r>
      <w:r w:rsidRPr="00EC4530">
        <w:rPr>
          <w:sz w:val="28"/>
          <w:szCs w:val="28"/>
        </w:rPr>
        <w:t>должностных обязанностей лиц, в отношении которых осуществляется наставничество.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Форма н</w:t>
      </w:r>
      <w:r w:rsidRPr="00741022">
        <w:rPr>
          <w:i/>
          <w:iCs/>
          <w:sz w:val="28"/>
          <w:szCs w:val="28"/>
        </w:rPr>
        <w:t xml:space="preserve">аставничества — </w:t>
      </w:r>
      <w:r w:rsidRPr="00EC4530">
        <w:rPr>
          <w:sz w:val="28"/>
          <w:szCs w:val="28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</w:t>
      </w:r>
      <w:r>
        <w:rPr>
          <w:sz w:val="28"/>
          <w:szCs w:val="28"/>
        </w:rPr>
        <w:t>и, определяемой основной деятельн</w:t>
      </w:r>
      <w:r w:rsidRPr="00EC4530">
        <w:rPr>
          <w:sz w:val="28"/>
          <w:szCs w:val="28"/>
        </w:rPr>
        <w:t>остью и позицией участников.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Персонализирован</w:t>
      </w:r>
      <w:r w:rsidRPr="00741022">
        <w:rPr>
          <w:i/>
          <w:iCs/>
          <w:sz w:val="28"/>
          <w:szCs w:val="28"/>
        </w:rPr>
        <w:t xml:space="preserve">ная программа наставничества - </w:t>
      </w:r>
      <w:r w:rsidRPr="00EC4530">
        <w:rPr>
          <w:sz w:val="28"/>
          <w:szCs w:val="28"/>
        </w:rPr>
        <w:t>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520C4C" w:rsidRPr="00EC4530" w:rsidRDefault="00520C4C" w:rsidP="00520C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C4530">
        <w:rPr>
          <w:sz w:val="28"/>
          <w:szCs w:val="28"/>
        </w:rPr>
        <w:t>Основными принципами системы наставничества педагогических </w:t>
      </w:r>
      <w:r w:rsidRPr="00BA70EB">
        <w:rPr>
          <w:sz w:val="28"/>
          <w:szCs w:val="28"/>
        </w:rPr>
        <w:t>работник</w:t>
      </w:r>
      <w:r w:rsidRPr="00EC4530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в ДЮСШ </w:t>
      </w:r>
      <w:r w:rsidRPr="00EC4530">
        <w:rPr>
          <w:sz w:val="28"/>
          <w:szCs w:val="28"/>
        </w:rPr>
        <w:t>являются:</w:t>
      </w:r>
    </w:p>
    <w:p w:rsidR="00520C4C" w:rsidRPr="00BA70EB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BA70EB">
        <w:rPr>
          <w:sz w:val="28"/>
          <w:szCs w:val="28"/>
        </w:rPr>
        <w:t xml:space="preserve">принцип </w:t>
      </w:r>
      <w:r w:rsidRPr="00BA70EB">
        <w:rPr>
          <w:i/>
          <w:iCs/>
          <w:sz w:val="28"/>
          <w:szCs w:val="28"/>
        </w:rPr>
        <w:t xml:space="preserve">научности - </w:t>
      </w:r>
      <w:r w:rsidRPr="00BA70EB">
        <w:rPr>
          <w:sz w:val="28"/>
          <w:szCs w:val="28"/>
        </w:rPr>
        <w:t>предполагает применение научн</w:t>
      </w:r>
      <w:proofErr w:type="gramStart"/>
      <w:r w:rsidRPr="00BA70EB">
        <w:rPr>
          <w:sz w:val="28"/>
          <w:szCs w:val="28"/>
        </w:rPr>
        <w:t>о-</w:t>
      </w:r>
      <w:proofErr w:type="gramEnd"/>
      <w:r w:rsidRPr="00BA70EB">
        <w:rPr>
          <w:sz w:val="28"/>
          <w:szCs w:val="28"/>
        </w:rPr>
        <w:t xml:space="preserve"> обоснованных методик и технологий в </w:t>
      </w:r>
      <w:r>
        <w:rPr>
          <w:sz w:val="28"/>
          <w:szCs w:val="28"/>
        </w:rPr>
        <w:t>сфере наставничества педагогичес</w:t>
      </w:r>
      <w:r w:rsidRPr="00BA70EB">
        <w:rPr>
          <w:sz w:val="28"/>
          <w:szCs w:val="28"/>
        </w:rPr>
        <w:t>ких работников;</w:t>
      </w:r>
    </w:p>
    <w:p w:rsidR="00520C4C" w:rsidRPr="00BA70EB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BA70EB">
        <w:rPr>
          <w:sz w:val="28"/>
          <w:szCs w:val="28"/>
        </w:rPr>
        <w:t xml:space="preserve">принцип </w:t>
      </w:r>
      <w:r w:rsidRPr="00BA70EB">
        <w:rPr>
          <w:i/>
          <w:iCs/>
          <w:sz w:val="28"/>
          <w:szCs w:val="28"/>
        </w:rPr>
        <w:t xml:space="preserve">системности и стратегической целостности </w:t>
      </w:r>
      <w:r>
        <w:rPr>
          <w:i/>
          <w:iCs/>
          <w:sz w:val="28"/>
          <w:szCs w:val="28"/>
        </w:rPr>
        <w:t>–</w:t>
      </w:r>
      <w:r w:rsidRPr="00BA70E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</w:t>
      </w:r>
      <w:r w:rsidRPr="00BA70EB">
        <w:rPr>
          <w:sz w:val="28"/>
          <w:szCs w:val="28"/>
        </w:rPr>
        <w:t>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520C4C" w:rsidRPr="00E46E50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E46E50">
        <w:rPr>
          <w:sz w:val="28"/>
          <w:szCs w:val="28"/>
        </w:rPr>
        <w:t xml:space="preserve">принцип </w:t>
      </w:r>
      <w:r w:rsidRPr="00E46E50">
        <w:rPr>
          <w:i/>
          <w:iCs/>
          <w:sz w:val="28"/>
          <w:szCs w:val="28"/>
        </w:rPr>
        <w:t xml:space="preserve">легитимности </w:t>
      </w:r>
      <w:r w:rsidRPr="00E46E50">
        <w:rPr>
          <w:sz w:val="28"/>
          <w:szCs w:val="28"/>
        </w:rPr>
        <w:t>подразумева</w:t>
      </w:r>
      <w:r>
        <w:rPr>
          <w:sz w:val="28"/>
          <w:szCs w:val="28"/>
        </w:rPr>
        <w:t xml:space="preserve">ет соответствие деятельности по </w:t>
      </w:r>
      <w:r w:rsidRPr="00E46E50">
        <w:rPr>
          <w:sz w:val="28"/>
          <w:szCs w:val="28"/>
        </w:rPr>
        <w:t>реализации программы наставничества законодательству Ро</w:t>
      </w:r>
      <w:r>
        <w:rPr>
          <w:sz w:val="28"/>
          <w:szCs w:val="28"/>
        </w:rPr>
        <w:t xml:space="preserve">ссийской Федерации, </w:t>
      </w:r>
      <w:r w:rsidRPr="00E46E50">
        <w:rPr>
          <w:sz w:val="28"/>
          <w:szCs w:val="28"/>
        </w:rPr>
        <w:t xml:space="preserve"> нормативно-правовой базе</w:t>
      </w:r>
      <w:r>
        <w:rPr>
          <w:sz w:val="28"/>
          <w:szCs w:val="28"/>
        </w:rPr>
        <w:t xml:space="preserve"> Забайкальского края</w:t>
      </w:r>
      <w:r w:rsidRPr="00E46E50">
        <w:rPr>
          <w:sz w:val="28"/>
          <w:szCs w:val="28"/>
        </w:rPr>
        <w:t>;</w:t>
      </w:r>
    </w:p>
    <w:p w:rsidR="00520C4C" w:rsidRPr="00E46E50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49"/>
        <w:jc w:val="both"/>
        <w:rPr>
          <w:sz w:val="28"/>
          <w:szCs w:val="28"/>
        </w:rPr>
      </w:pPr>
      <w:r w:rsidRPr="00E46E50">
        <w:rPr>
          <w:sz w:val="28"/>
          <w:szCs w:val="28"/>
        </w:rPr>
        <w:t xml:space="preserve">принцип </w:t>
      </w:r>
      <w:r w:rsidRPr="00E46E50">
        <w:rPr>
          <w:i/>
          <w:iCs/>
          <w:sz w:val="28"/>
          <w:szCs w:val="28"/>
        </w:rPr>
        <w:t xml:space="preserve">обеспечения суверенных прав личности </w:t>
      </w:r>
      <w:r>
        <w:rPr>
          <w:sz w:val="28"/>
          <w:szCs w:val="28"/>
        </w:rPr>
        <w:t xml:space="preserve">предполагает приоритет </w:t>
      </w:r>
      <w:r w:rsidRPr="00E46E50">
        <w:rPr>
          <w:sz w:val="28"/>
          <w:szCs w:val="28"/>
        </w:rPr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520C4C" w:rsidRPr="001277FC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1277FC">
        <w:rPr>
          <w:sz w:val="28"/>
          <w:szCs w:val="28"/>
        </w:rPr>
        <w:t xml:space="preserve">принцип </w:t>
      </w:r>
      <w:r w:rsidRPr="001277FC">
        <w:rPr>
          <w:i/>
          <w:iCs/>
          <w:sz w:val="28"/>
          <w:szCs w:val="28"/>
        </w:rPr>
        <w:t xml:space="preserve">добровольности, свободы выбора, учета многофакторности </w:t>
      </w:r>
      <w:r w:rsidRPr="001277FC">
        <w:rPr>
          <w:sz w:val="28"/>
          <w:szCs w:val="28"/>
        </w:rPr>
        <w:t>в определении и совместной деятельности наставника и наставляемого;</w:t>
      </w:r>
    </w:p>
    <w:p w:rsidR="00520C4C" w:rsidRPr="001277FC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1277FC">
        <w:rPr>
          <w:sz w:val="28"/>
          <w:szCs w:val="28"/>
        </w:rPr>
        <w:t xml:space="preserve">принцип     </w:t>
      </w:r>
      <w:proofErr w:type="spellStart"/>
      <w:r w:rsidRPr="001277FC">
        <w:rPr>
          <w:i/>
          <w:iCs/>
          <w:sz w:val="28"/>
          <w:szCs w:val="28"/>
        </w:rPr>
        <w:t>аксиологичности</w:t>
      </w:r>
      <w:proofErr w:type="spellEnd"/>
      <w:r w:rsidRPr="001277FC">
        <w:rPr>
          <w:i/>
          <w:iCs/>
          <w:sz w:val="28"/>
          <w:szCs w:val="28"/>
        </w:rPr>
        <w:t xml:space="preserve">    </w:t>
      </w:r>
      <w:r w:rsidRPr="001277FC">
        <w:rPr>
          <w:sz w:val="28"/>
          <w:szCs w:val="28"/>
        </w:rPr>
        <w:t>подразумевает    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520C4C" w:rsidRPr="001277FC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1277FC">
        <w:rPr>
          <w:sz w:val="28"/>
          <w:szCs w:val="28"/>
        </w:rPr>
        <w:t xml:space="preserve">принцип </w:t>
      </w:r>
      <w:r w:rsidRPr="001277FC">
        <w:rPr>
          <w:b/>
          <w:bCs/>
          <w:i/>
          <w:iCs/>
          <w:sz w:val="28"/>
          <w:szCs w:val="28"/>
        </w:rPr>
        <w:t xml:space="preserve">личной </w:t>
      </w:r>
      <w:r w:rsidRPr="001277FC">
        <w:rPr>
          <w:i/>
          <w:iCs/>
          <w:sz w:val="28"/>
          <w:szCs w:val="28"/>
        </w:rPr>
        <w:t xml:space="preserve">ответственности </w:t>
      </w:r>
      <w:r w:rsidRPr="001277FC">
        <w:rPr>
          <w:sz w:val="28"/>
          <w:szCs w:val="28"/>
        </w:rPr>
        <w:t>предполагает ответственное поведение всех субъектов наставнической деятельности —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520C4C" w:rsidRPr="001277FC" w:rsidRDefault="00520C4C" w:rsidP="00520C4C">
      <w:pPr>
        <w:pStyle w:val="a3"/>
        <w:numPr>
          <w:ilvl w:val="0"/>
          <w:numId w:val="9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 w:rsidRPr="001277FC">
        <w:rPr>
          <w:sz w:val="28"/>
          <w:szCs w:val="28"/>
        </w:rPr>
        <w:t xml:space="preserve">принцип </w:t>
      </w:r>
      <w:r>
        <w:rPr>
          <w:i/>
          <w:iCs/>
          <w:sz w:val="28"/>
          <w:szCs w:val="28"/>
        </w:rPr>
        <w:t xml:space="preserve">индивидуализации и </w:t>
      </w:r>
      <w:proofErr w:type="spellStart"/>
      <w:r>
        <w:rPr>
          <w:i/>
          <w:iCs/>
          <w:sz w:val="28"/>
          <w:szCs w:val="28"/>
        </w:rPr>
        <w:t>персон</w:t>
      </w:r>
      <w:r w:rsidRPr="001277FC">
        <w:rPr>
          <w:i/>
          <w:iCs/>
          <w:sz w:val="28"/>
          <w:szCs w:val="28"/>
        </w:rPr>
        <w:t>ализации</w:t>
      </w:r>
      <w:proofErr w:type="spellEnd"/>
      <w:r w:rsidRPr="001277FC">
        <w:rPr>
          <w:i/>
          <w:iCs/>
          <w:sz w:val="28"/>
          <w:szCs w:val="28"/>
        </w:rPr>
        <w:t xml:space="preserve"> </w:t>
      </w:r>
      <w:r w:rsidRPr="001277FC">
        <w:rPr>
          <w:sz w:val="28"/>
          <w:szCs w:val="28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520C4C" w:rsidRPr="001277FC" w:rsidRDefault="00520C4C" w:rsidP="00520C4C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ind w:left="0" w:firstLine="360"/>
        <w:jc w:val="both"/>
        <w:rPr>
          <w:sz w:val="28"/>
          <w:szCs w:val="28"/>
        </w:rPr>
      </w:pPr>
      <w:r w:rsidRPr="001277FC">
        <w:rPr>
          <w:sz w:val="28"/>
          <w:szCs w:val="28"/>
        </w:rPr>
        <w:t xml:space="preserve">принцип </w:t>
      </w:r>
      <w:r>
        <w:rPr>
          <w:i/>
          <w:iCs/>
          <w:sz w:val="28"/>
          <w:szCs w:val="28"/>
        </w:rPr>
        <w:t>равен</w:t>
      </w:r>
      <w:r w:rsidRPr="001277FC">
        <w:rPr>
          <w:i/>
          <w:iCs/>
          <w:sz w:val="28"/>
          <w:szCs w:val="28"/>
        </w:rPr>
        <w:t xml:space="preserve">ства </w:t>
      </w:r>
      <w:r w:rsidRPr="001277FC">
        <w:rPr>
          <w:sz w:val="28"/>
          <w:szCs w:val="28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520C4C" w:rsidRDefault="00520C4C" w:rsidP="00520C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B27F63">
        <w:rPr>
          <w:sz w:val="28"/>
        </w:rPr>
        <w:t>Настоящее положение устанавливает правовой статус наставника и наставляемого, регламентирует правовой статус наставника и наставляемого, регламентирует их взаимоотношения.</w:t>
      </w:r>
    </w:p>
    <w:p w:rsidR="00520C4C" w:rsidRPr="00EC4530" w:rsidRDefault="00520C4C" w:rsidP="00520C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EC4530">
        <w:rPr>
          <w:sz w:val="28"/>
          <w:szCs w:val="28"/>
        </w:rPr>
        <w:t>Участие в системе наставничества не должно наносить ущерба образовательному   процессу</w:t>
      </w:r>
      <w:r>
        <w:rPr>
          <w:sz w:val="28"/>
          <w:szCs w:val="28"/>
        </w:rPr>
        <w:t>  ДЮСШ</w:t>
      </w:r>
      <w:r w:rsidRPr="00EC4530">
        <w:rPr>
          <w:sz w:val="28"/>
          <w:szCs w:val="28"/>
        </w:rPr>
        <w:t>.   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</w:t>
      </w:r>
      <w:r>
        <w:rPr>
          <w:sz w:val="28"/>
          <w:szCs w:val="28"/>
        </w:rPr>
        <w:t>аставничества принимает директор</w:t>
      </w:r>
      <w:r w:rsidRPr="00EC4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ДЮСШ, </w:t>
      </w:r>
      <w:r w:rsidRPr="00EC4530">
        <w:rPr>
          <w:sz w:val="28"/>
          <w:szCs w:val="28"/>
        </w:rPr>
        <w:t>в исключительных случаях при условии обеспечения непрерывности образовательного процес</w:t>
      </w:r>
      <w:r>
        <w:rPr>
          <w:sz w:val="28"/>
          <w:szCs w:val="28"/>
        </w:rPr>
        <w:t xml:space="preserve">са </w:t>
      </w:r>
      <w:r w:rsidRPr="00EC4530">
        <w:rPr>
          <w:sz w:val="28"/>
          <w:szCs w:val="28"/>
        </w:rPr>
        <w:t xml:space="preserve"> и замены их отсутствия.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 </w:t>
      </w:r>
    </w:p>
    <w:p w:rsidR="00520C4C" w:rsidRPr="00EC4530" w:rsidRDefault="00520C4C" w:rsidP="00520C4C">
      <w:pPr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6769B2">
        <w:rPr>
          <w:b/>
          <w:bCs/>
          <w:sz w:val="28"/>
          <w:szCs w:val="28"/>
        </w:rPr>
        <w:t>.</w:t>
      </w:r>
      <w:r w:rsidRPr="00741022">
        <w:rPr>
          <w:b/>
          <w:bCs/>
          <w:sz w:val="28"/>
          <w:szCs w:val="28"/>
        </w:rPr>
        <w:t>Цель и задачи системы наставничества. Формы наставничества</w:t>
      </w:r>
      <w:r>
        <w:rPr>
          <w:b/>
          <w:bCs/>
          <w:sz w:val="28"/>
          <w:szCs w:val="28"/>
        </w:rPr>
        <w:t>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 </w:t>
      </w:r>
    </w:p>
    <w:p w:rsidR="00520C4C" w:rsidRPr="00EC4530" w:rsidRDefault="00520C4C" w:rsidP="00520C4C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0E7ECC">
        <w:rPr>
          <w:bCs/>
          <w:iCs/>
          <w:sz w:val="28"/>
          <w:szCs w:val="28"/>
        </w:rPr>
        <w:t>2.1.</w:t>
      </w:r>
      <w:r w:rsidRPr="00741022">
        <w:rPr>
          <w:b/>
          <w:bCs/>
          <w:i/>
          <w:iCs/>
          <w:sz w:val="28"/>
          <w:szCs w:val="28"/>
        </w:rPr>
        <w:t xml:space="preserve">Цель </w:t>
      </w:r>
      <w:r w:rsidRPr="00EC4530">
        <w:rPr>
          <w:sz w:val="28"/>
          <w:szCs w:val="28"/>
        </w:rPr>
        <w:t>системы наставничества педагогич</w:t>
      </w:r>
      <w:r>
        <w:rPr>
          <w:sz w:val="28"/>
          <w:szCs w:val="28"/>
        </w:rPr>
        <w:t>еских работников в ДЮСШ</w:t>
      </w:r>
      <w:r w:rsidRPr="00EC4530">
        <w:rPr>
          <w:sz w:val="28"/>
          <w:szCs w:val="28"/>
        </w:rPr>
        <w:t xml:space="preserve"> —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520C4C" w:rsidRPr="00EC4530" w:rsidRDefault="00520C4C" w:rsidP="00520C4C">
      <w:pPr>
        <w:ind w:left="1080" w:hanging="513"/>
        <w:jc w:val="both"/>
        <w:rPr>
          <w:sz w:val="28"/>
          <w:szCs w:val="28"/>
        </w:rPr>
      </w:pPr>
      <w:r w:rsidRPr="00C92D7F">
        <w:rPr>
          <w:iCs/>
          <w:sz w:val="28"/>
          <w:szCs w:val="28"/>
        </w:rPr>
        <w:t>2.2.</w:t>
      </w:r>
      <w:r w:rsidRPr="00741022">
        <w:rPr>
          <w:i/>
          <w:iCs/>
          <w:sz w:val="28"/>
          <w:szCs w:val="28"/>
        </w:rPr>
        <w:t xml:space="preserve">Задачи </w:t>
      </w:r>
      <w:r w:rsidRPr="00EC4530">
        <w:rPr>
          <w:sz w:val="28"/>
          <w:szCs w:val="28"/>
        </w:rPr>
        <w:t>системы наставничества педагогических работников: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содействовать создани</w:t>
      </w:r>
      <w:r>
        <w:rPr>
          <w:sz w:val="28"/>
          <w:szCs w:val="28"/>
        </w:rPr>
        <w:t>ю</w:t>
      </w:r>
      <w:r w:rsidRPr="00EC4530">
        <w:rPr>
          <w:sz w:val="28"/>
          <w:szCs w:val="28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</w:t>
      </w:r>
      <w:r>
        <w:rPr>
          <w:sz w:val="28"/>
          <w:szCs w:val="28"/>
        </w:rPr>
        <w:t>творческого потенциала педагогических работников</w:t>
      </w:r>
      <w:r w:rsidRPr="00EC4530">
        <w:rPr>
          <w:sz w:val="28"/>
          <w:szCs w:val="28"/>
        </w:rPr>
        <w:t xml:space="preserve"> путем проектирования их индивидуальной профессиональной траектории;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оказывать помощь в освоении цифровой информационн</w:t>
      </w:r>
      <w:proofErr w:type="gramStart"/>
      <w:r w:rsidRPr="00EC4530">
        <w:rPr>
          <w:sz w:val="28"/>
          <w:szCs w:val="28"/>
        </w:rPr>
        <w:t>о-</w:t>
      </w:r>
      <w:proofErr w:type="gramEnd"/>
      <w:r w:rsidRPr="00EC4530">
        <w:rPr>
          <w:sz w:val="28"/>
          <w:szCs w:val="28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</w:t>
      </w:r>
      <w:r>
        <w:rPr>
          <w:sz w:val="28"/>
          <w:szCs w:val="28"/>
        </w:rPr>
        <w:t>иков</w:t>
      </w:r>
      <w:r w:rsidRPr="00EC4530">
        <w:rPr>
          <w:sz w:val="28"/>
          <w:szCs w:val="28"/>
        </w:rPr>
        <w:t>, региональных систем научно- методического сопровождения педагогических работников и управленческих кадров;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 xml:space="preserve">способствовать развитию профессиональных компетенций </w:t>
      </w:r>
      <w:r>
        <w:rPr>
          <w:sz w:val="28"/>
          <w:szCs w:val="28"/>
        </w:rPr>
        <w:t>педагогических работников</w:t>
      </w:r>
      <w:r w:rsidRPr="00EC4530">
        <w:rPr>
          <w:sz w:val="28"/>
          <w:szCs w:val="28"/>
        </w:rPr>
        <w:t xml:space="preserve"> в условиях цифровой образовательной среды, </w:t>
      </w:r>
      <w:proofErr w:type="spellStart"/>
      <w:r w:rsidRPr="00EC4530">
        <w:rPr>
          <w:sz w:val="28"/>
          <w:szCs w:val="28"/>
        </w:rPr>
        <w:t>востребованности</w:t>
      </w:r>
      <w:proofErr w:type="spellEnd"/>
      <w:r w:rsidRPr="00EC4530">
        <w:rPr>
          <w:sz w:val="28"/>
          <w:szCs w:val="28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</w:t>
      </w:r>
      <w:r>
        <w:rPr>
          <w:sz w:val="28"/>
          <w:szCs w:val="28"/>
        </w:rPr>
        <w:t xml:space="preserve">; 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уч</w:t>
      </w:r>
      <w:r w:rsidRPr="00EC4530">
        <w:rPr>
          <w:sz w:val="28"/>
          <w:szCs w:val="28"/>
        </w:rPr>
        <w:t>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</w:t>
      </w:r>
      <w:r>
        <w:rPr>
          <w:sz w:val="28"/>
          <w:szCs w:val="28"/>
        </w:rPr>
        <w:t xml:space="preserve"> деятельности в спортивной школе, ознакомление с </w:t>
      </w:r>
      <w:r w:rsidRPr="00EC4530">
        <w:rPr>
          <w:sz w:val="28"/>
          <w:szCs w:val="28"/>
        </w:rPr>
        <w:t>традициями и укладом школьной жизни, а также </w:t>
      </w:r>
      <w:r>
        <w:rPr>
          <w:sz w:val="28"/>
          <w:szCs w:val="28"/>
        </w:rPr>
        <w:t xml:space="preserve"> в </w:t>
      </w:r>
      <w:r w:rsidRPr="00C92D7F">
        <w:rPr>
          <w:sz w:val="28"/>
          <w:szCs w:val="28"/>
        </w:rPr>
        <w:t>преодолении </w:t>
      </w:r>
      <w:r w:rsidRPr="00EC4530">
        <w:rPr>
          <w:sz w:val="28"/>
          <w:szCs w:val="28"/>
        </w:rPr>
        <w:t>профессиональных трудно</w:t>
      </w:r>
      <w:r w:rsidRPr="00C92D7F">
        <w:rPr>
          <w:sz w:val="28"/>
          <w:szCs w:val="28"/>
        </w:rPr>
        <w:t>стей,  возникающих  при </w:t>
      </w:r>
      <w:r w:rsidRPr="00EC4530">
        <w:rPr>
          <w:sz w:val="28"/>
          <w:szCs w:val="28"/>
        </w:rPr>
        <w:t xml:space="preserve"> выполнении должностных обязанностей;</w:t>
      </w:r>
    </w:p>
    <w:p w:rsidR="00520C4C" w:rsidRPr="00EC4530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520C4C" w:rsidRPr="00C92D7F" w:rsidRDefault="00520C4C" w:rsidP="00520C4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 xml:space="preserve">ускорять процесс профессионального становления и развития педагогов, в отношении которых осуществляется наставничество, развитие их способности </w:t>
      </w:r>
      <w:r w:rsidRPr="00EC4530">
        <w:rPr>
          <w:sz w:val="28"/>
          <w:szCs w:val="28"/>
        </w:rPr>
        <w:lastRenderedPageBreak/>
        <w:t>самостоятельно, качественно и ответственно выполнять возложенные функциональные обязанности в соответствии с замещаемо</w:t>
      </w:r>
      <w:r>
        <w:rPr>
          <w:sz w:val="28"/>
          <w:szCs w:val="28"/>
        </w:rPr>
        <w:t>й должностью</w:t>
      </w:r>
      <w:r>
        <w:rPr>
          <w:b/>
          <w:bCs/>
          <w:sz w:val="28"/>
          <w:szCs w:val="28"/>
        </w:rPr>
        <w:t>.</w:t>
      </w:r>
    </w:p>
    <w:p w:rsidR="00520C4C" w:rsidRPr="00EC4530" w:rsidRDefault="00520C4C" w:rsidP="00520C4C">
      <w:pPr>
        <w:ind w:left="567"/>
        <w:jc w:val="both"/>
        <w:rPr>
          <w:sz w:val="28"/>
          <w:szCs w:val="28"/>
        </w:rPr>
      </w:pP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2.3.Формы наставничества - </w:t>
      </w:r>
      <w:r w:rsidRPr="00EC4530">
        <w:rPr>
          <w:sz w:val="28"/>
          <w:szCs w:val="28"/>
        </w:rPr>
        <w:t>«педагог</w:t>
      </w:r>
      <w:r>
        <w:rPr>
          <w:sz w:val="28"/>
          <w:szCs w:val="28"/>
        </w:rPr>
        <w:t xml:space="preserve"> — педагог», «руководитель образ</w:t>
      </w:r>
      <w:r w:rsidRPr="00EC4530">
        <w:rPr>
          <w:sz w:val="28"/>
          <w:szCs w:val="28"/>
        </w:rPr>
        <w:t>овательной организации — педагог», «ученик-уч</w:t>
      </w:r>
      <w:r>
        <w:rPr>
          <w:sz w:val="28"/>
          <w:szCs w:val="28"/>
        </w:rPr>
        <w:t xml:space="preserve">еник», «работодатель — студент», а также в зависимости </w:t>
      </w:r>
      <w:r w:rsidRPr="00EC4530">
        <w:rPr>
          <w:sz w:val="28"/>
          <w:szCs w:val="28"/>
        </w:rPr>
        <w:t xml:space="preserve"> по отношению к наставнику или </w:t>
      </w:r>
      <w:proofErr w:type="spellStart"/>
      <w:r w:rsidRPr="00EC4530">
        <w:rPr>
          <w:sz w:val="28"/>
          <w:szCs w:val="28"/>
        </w:rPr>
        <w:t>г</w:t>
      </w:r>
      <w:proofErr w:type="gramStart"/>
      <w:r w:rsidRPr="00EC4530">
        <w:rPr>
          <w:sz w:val="28"/>
          <w:szCs w:val="28"/>
        </w:rPr>
        <w:t>py</w:t>
      </w:r>
      <w:proofErr w:type="gramEnd"/>
      <w:r w:rsidRPr="00EC4530">
        <w:rPr>
          <w:sz w:val="28"/>
          <w:szCs w:val="28"/>
        </w:rPr>
        <w:t>ппe</w:t>
      </w:r>
      <w:proofErr w:type="spellEnd"/>
      <w:r w:rsidRPr="00EC4530">
        <w:rPr>
          <w:sz w:val="28"/>
          <w:szCs w:val="28"/>
        </w:rPr>
        <w:t xml:space="preserve"> наставляемых. Применение форм наставничества выбирается в зависимости от цели персонализированной программы н</w:t>
      </w:r>
      <w:r>
        <w:rPr>
          <w:sz w:val="28"/>
          <w:szCs w:val="28"/>
        </w:rPr>
        <w:t>аставничества педагогических кадров</w:t>
      </w:r>
      <w:proofErr w:type="gramStart"/>
      <w:r>
        <w:rPr>
          <w:sz w:val="28"/>
          <w:szCs w:val="28"/>
        </w:rPr>
        <w:t>,</w:t>
      </w:r>
      <w:r w:rsidRPr="00EC4530">
        <w:rPr>
          <w:sz w:val="28"/>
          <w:szCs w:val="28"/>
        </w:rPr>
        <w:t xml:space="preserve">, </w:t>
      </w:r>
      <w:proofErr w:type="gramEnd"/>
      <w:r w:rsidRPr="00EC4530">
        <w:rPr>
          <w:sz w:val="28"/>
          <w:szCs w:val="28"/>
        </w:rPr>
        <w:t>имеющихся профессиональных затруднений, запроса наставляемого и имеющихся кадровых ресурсов. Формы наставничества используются как в одном виде,</w:t>
      </w:r>
      <w:r>
        <w:rPr>
          <w:sz w:val="28"/>
          <w:szCs w:val="28"/>
        </w:rPr>
        <w:t xml:space="preserve"> так и в комплексе</w:t>
      </w:r>
      <w:r w:rsidRPr="00EC4530">
        <w:rPr>
          <w:sz w:val="28"/>
          <w:szCs w:val="28"/>
        </w:rPr>
        <w:t xml:space="preserve"> от запланированных эффектов</w:t>
      </w:r>
      <w:r>
        <w:rPr>
          <w:sz w:val="28"/>
          <w:szCs w:val="28"/>
        </w:rPr>
        <w:t xml:space="preserve"> (ожидаемых результатов):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E77570">
        <w:rPr>
          <w:i/>
          <w:iCs/>
          <w:sz w:val="28"/>
          <w:szCs w:val="28"/>
        </w:rPr>
        <w:t xml:space="preserve">Виртуальное </w:t>
      </w:r>
      <w:r w:rsidRPr="00E77570">
        <w:rPr>
          <w:bCs/>
          <w:i/>
          <w:iCs/>
          <w:sz w:val="28"/>
          <w:szCs w:val="28"/>
        </w:rPr>
        <w:t>(дистанционное) наставничество</w:t>
      </w:r>
      <w:r w:rsidRPr="00741022">
        <w:rPr>
          <w:b/>
          <w:bCs/>
          <w:i/>
          <w:iCs/>
          <w:sz w:val="28"/>
          <w:szCs w:val="28"/>
        </w:rPr>
        <w:t xml:space="preserve"> </w:t>
      </w:r>
      <w:r w:rsidRPr="00741022">
        <w:rPr>
          <w:i/>
          <w:iCs/>
          <w:sz w:val="28"/>
          <w:szCs w:val="28"/>
        </w:rPr>
        <w:t xml:space="preserve">— </w:t>
      </w:r>
      <w:r w:rsidRPr="00EC4530">
        <w:rPr>
          <w:sz w:val="28"/>
          <w:szCs w:val="28"/>
        </w:rPr>
        <w:t>дистанционная форма организации наставничества с использованием информационн</w:t>
      </w:r>
      <w:proofErr w:type="gramStart"/>
      <w:r w:rsidRPr="00EC4530">
        <w:rPr>
          <w:sz w:val="28"/>
          <w:szCs w:val="28"/>
        </w:rPr>
        <w:t>о-</w:t>
      </w:r>
      <w:proofErr w:type="gramEnd"/>
      <w:r w:rsidRPr="00EC4530">
        <w:rPr>
          <w:sz w:val="28"/>
          <w:szCs w:val="28"/>
        </w:rPr>
        <w:t xml:space="preserve"> 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EC4530">
        <w:rPr>
          <w:sz w:val="28"/>
          <w:szCs w:val="28"/>
        </w:rPr>
        <w:t>онлайн-сообщества</w:t>
      </w:r>
      <w:proofErr w:type="spellEnd"/>
      <w:r w:rsidRPr="00EC4530">
        <w:rPr>
          <w:sz w:val="28"/>
          <w:szCs w:val="28"/>
        </w:rPr>
        <w:t xml:space="preserve">, тематические </w:t>
      </w:r>
      <w:proofErr w:type="spellStart"/>
      <w:r w:rsidRPr="00EC4530">
        <w:rPr>
          <w:sz w:val="28"/>
          <w:szCs w:val="28"/>
        </w:rPr>
        <w:t>интернет-порталы</w:t>
      </w:r>
      <w:proofErr w:type="spellEnd"/>
      <w:r w:rsidRPr="00EC4530">
        <w:rPr>
          <w:sz w:val="28"/>
          <w:szCs w:val="28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—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E77570">
        <w:rPr>
          <w:bCs/>
          <w:i/>
          <w:iCs/>
          <w:sz w:val="28"/>
          <w:szCs w:val="28"/>
        </w:rPr>
        <w:t>Наставничество групп</w:t>
      </w:r>
      <w:r>
        <w:rPr>
          <w:bCs/>
          <w:i/>
          <w:iCs/>
          <w:sz w:val="28"/>
          <w:szCs w:val="28"/>
        </w:rPr>
        <w:t>ой</w:t>
      </w:r>
      <w:r w:rsidRPr="00741022">
        <w:rPr>
          <w:b/>
          <w:bCs/>
          <w:i/>
          <w:iCs/>
          <w:sz w:val="28"/>
          <w:szCs w:val="28"/>
        </w:rPr>
        <w:t xml:space="preserve"> </w:t>
      </w:r>
      <w:r w:rsidRPr="00741022">
        <w:rPr>
          <w:i/>
          <w:iCs/>
          <w:sz w:val="28"/>
          <w:szCs w:val="28"/>
        </w:rPr>
        <w:t xml:space="preserve">— </w:t>
      </w:r>
      <w:r w:rsidRPr="00EC4530">
        <w:rPr>
          <w:sz w:val="28"/>
          <w:szCs w:val="28"/>
        </w:rPr>
        <w:t>форма наставничества, когда один наставник взаимодействует с группой наставляемых одновременно (от двух и более человек).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Краткосрочное или целепол</w:t>
      </w:r>
      <w:r w:rsidRPr="00741022">
        <w:rPr>
          <w:i/>
          <w:iCs/>
          <w:sz w:val="28"/>
          <w:szCs w:val="28"/>
        </w:rPr>
        <w:t xml:space="preserve">агающее наставничество — </w:t>
      </w:r>
      <w:r w:rsidRPr="00EC4530">
        <w:rPr>
          <w:sz w:val="28"/>
          <w:szCs w:val="28"/>
        </w:rPr>
        <w:t>наставник и наставляемый     встречаются       по  заранее установленному графику   для</w:t>
      </w:r>
      <w:r>
        <w:rPr>
          <w:sz w:val="28"/>
          <w:szCs w:val="28"/>
        </w:rPr>
        <w:t xml:space="preserve"> постановки конкретных целей, ориентированных на определенные краткосрочные результаты. Наставляемый  должен приложить определенные усилия, чтобы проявить себя в период между встречами и достичь поставленных целей.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Реверсив</w:t>
      </w:r>
      <w:r w:rsidRPr="00741022">
        <w:rPr>
          <w:i/>
          <w:iCs/>
          <w:sz w:val="28"/>
          <w:szCs w:val="28"/>
        </w:rPr>
        <w:t xml:space="preserve">ное наставничество — </w:t>
      </w:r>
      <w:r w:rsidRPr="00EC4530">
        <w:rPr>
          <w:sz w:val="28"/>
          <w:szCs w:val="28"/>
        </w:rPr>
        <w:t>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Ситуационное наставничество</w:t>
      </w:r>
      <w:r w:rsidRPr="00741022">
        <w:rPr>
          <w:i/>
          <w:iCs/>
          <w:sz w:val="28"/>
          <w:szCs w:val="28"/>
        </w:rPr>
        <w:t xml:space="preserve"> — </w:t>
      </w:r>
      <w:r w:rsidRPr="00EC4530">
        <w:rPr>
          <w:sz w:val="28"/>
          <w:szCs w:val="28"/>
        </w:rPr>
        <w:t>наставник оказывает помощь или консультацию всякий раз, когда наставляемый нуждается в них. Как правило, роль нас</w:t>
      </w:r>
      <w:r>
        <w:rPr>
          <w:sz w:val="28"/>
          <w:szCs w:val="28"/>
        </w:rPr>
        <w:t>т</w:t>
      </w:r>
      <w:r w:rsidRPr="00EC4530">
        <w:rPr>
          <w:sz w:val="28"/>
          <w:szCs w:val="28"/>
        </w:rPr>
        <w:t>авника состоит в том, чтобы обеспечить немедленное реагирование на ту или иную ситуацию, значимую для его подопечного.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Ск</w:t>
      </w:r>
      <w:r w:rsidRPr="00BC053B">
        <w:rPr>
          <w:bCs/>
          <w:i/>
          <w:iCs/>
          <w:sz w:val="28"/>
          <w:szCs w:val="28"/>
        </w:rPr>
        <w:t>оростное наставничеств</w:t>
      </w:r>
      <w:r>
        <w:rPr>
          <w:bCs/>
          <w:i/>
          <w:iCs/>
          <w:sz w:val="28"/>
          <w:szCs w:val="28"/>
        </w:rPr>
        <w:t>о</w:t>
      </w:r>
      <w:r w:rsidRPr="00741022">
        <w:rPr>
          <w:b/>
          <w:bCs/>
          <w:i/>
          <w:iCs/>
          <w:sz w:val="28"/>
          <w:szCs w:val="28"/>
        </w:rPr>
        <w:t xml:space="preserve"> </w:t>
      </w:r>
      <w:r w:rsidRPr="00741022">
        <w:rPr>
          <w:i/>
          <w:iCs/>
          <w:sz w:val="28"/>
          <w:szCs w:val="28"/>
        </w:rPr>
        <w:t xml:space="preserve">— </w:t>
      </w:r>
      <w:r w:rsidRPr="00EC4530">
        <w:rPr>
          <w:sz w:val="28"/>
          <w:szCs w:val="28"/>
        </w:rPr>
        <w:t>однократная встре</w:t>
      </w:r>
      <w:r>
        <w:rPr>
          <w:sz w:val="28"/>
          <w:szCs w:val="28"/>
        </w:rPr>
        <w:t xml:space="preserve">ча наставляемого (наставляемых) </w:t>
      </w:r>
      <w:r w:rsidRPr="00EC4530">
        <w:rPr>
          <w:sz w:val="28"/>
          <w:szCs w:val="28"/>
        </w:rPr>
        <w:t>с наставником более высокого уровня</w:t>
      </w:r>
      <w:r>
        <w:rPr>
          <w:sz w:val="28"/>
          <w:szCs w:val="28"/>
        </w:rPr>
        <w:t xml:space="preserve"> </w:t>
      </w:r>
      <w:r w:rsidRPr="00EC4530">
        <w:rPr>
          <w:sz w:val="28"/>
          <w:szCs w:val="28"/>
        </w:rPr>
        <w:t>(профессионалом/компетентным лицом) с целью построения взаимоотношений с другими работниками, объединенными общими проблемами</w:t>
      </w:r>
      <w:r>
        <w:rPr>
          <w:sz w:val="28"/>
          <w:szCs w:val="28"/>
        </w:rPr>
        <w:t xml:space="preserve"> и интересами или обменом опыта</w:t>
      </w:r>
      <w:r w:rsidRPr="00EC4530">
        <w:rPr>
          <w:sz w:val="28"/>
          <w:szCs w:val="28"/>
        </w:rPr>
        <w:t xml:space="preserve">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— наставляемый» («равный — </w:t>
      </w:r>
      <w:proofErr w:type="gramStart"/>
      <w:r w:rsidRPr="00EC4530">
        <w:rPr>
          <w:sz w:val="28"/>
          <w:szCs w:val="28"/>
        </w:rPr>
        <w:t>равному</w:t>
      </w:r>
      <w:proofErr w:type="gramEnd"/>
      <w:r w:rsidRPr="00EC4530">
        <w:rPr>
          <w:sz w:val="28"/>
          <w:szCs w:val="28"/>
        </w:rPr>
        <w:t>»).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AC0F7B">
        <w:rPr>
          <w:bCs/>
          <w:i/>
          <w:iCs/>
          <w:sz w:val="28"/>
          <w:szCs w:val="28"/>
        </w:rPr>
        <w:lastRenderedPageBreak/>
        <w:t>Традиционная форма наставничества</w:t>
      </w:r>
      <w:r w:rsidRPr="00741022">
        <w:rPr>
          <w:b/>
          <w:bCs/>
          <w:i/>
          <w:iCs/>
          <w:sz w:val="28"/>
          <w:szCs w:val="28"/>
        </w:rPr>
        <w:t xml:space="preserve"> </w:t>
      </w:r>
      <w:r w:rsidRPr="00741022">
        <w:rPr>
          <w:i/>
          <w:iCs/>
          <w:sz w:val="28"/>
          <w:szCs w:val="28"/>
        </w:rPr>
        <w:t>(«</w:t>
      </w:r>
      <w:proofErr w:type="spellStart"/>
      <w:r w:rsidRPr="00741022">
        <w:rPr>
          <w:i/>
          <w:iCs/>
          <w:sz w:val="28"/>
          <w:szCs w:val="28"/>
        </w:rPr>
        <w:t>один-на-один</w:t>
      </w:r>
      <w:proofErr w:type="spellEnd"/>
      <w:r w:rsidRPr="00741022">
        <w:rPr>
          <w:i/>
          <w:iCs/>
          <w:sz w:val="28"/>
          <w:szCs w:val="28"/>
        </w:rPr>
        <w:t xml:space="preserve">») — </w:t>
      </w:r>
      <w:r w:rsidRPr="00EC4530">
        <w:rPr>
          <w:sz w:val="28"/>
          <w:szCs w:val="28"/>
        </w:rPr>
        <w:t xml:space="preserve">взаимодействие между более опытным и </w:t>
      </w:r>
      <w:r>
        <w:rPr>
          <w:sz w:val="28"/>
          <w:szCs w:val="28"/>
        </w:rPr>
        <w:t>молодым/</w:t>
      </w:r>
      <w:r w:rsidRPr="00EC4530">
        <w:rPr>
          <w:sz w:val="28"/>
          <w:szCs w:val="28"/>
        </w:rPr>
        <w:t>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520C4C" w:rsidRDefault="00520C4C" w:rsidP="00520C4C">
      <w:pPr>
        <w:ind w:firstLine="567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Форма наставничества «учител</w:t>
      </w:r>
      <w:r w:rsidRPr="00AC0F7B">
        <w:rPr>
          <w:bCs/>
          <w:i/>
          <w:iCs/>
          <w:sz w:val="28"/>
          <w:szCs w:val="28"/>
        </w:rPr>
        <w:t xml:space="preserve">ь </w:t>
      </w:r>
      <w:r w:rsidRPr="00AC0F7B">
        <w:rPr>
          <w:i/>
          <w:iCs/>
          <w:sz w:val="28"/>
          <w:szCs w:val="28"/>
        </w:rPr>
        <w:t xml:space="preserve">— </w:t>
      </w:r>
      <w:r>
        <w:rPr>
          <w:bCs/>
          <w:i/>
          <w:iCs/>
          <w:sz w:val="28"/>
          <w:szCs w:val="28"/>
        </w:rPr>
        <w:t>учител</w:t>
      </w:r>
      <w:r w:rsidRPr="00AC0F7B">
        <w:rPr>
          <w:bCs/>
          <w:i/>
          <w:iCs/>
          <w:sz w:val="28"/>
          <w:szCs w:val="28"/>
        </w:rPr>
        <w:t>ь»</w:t>
      </w:r>
      <w:r w:rsidRPr="00741022">
        <w:rPr>
          <w:b/>
          <w:bCs/>
          <w:i/>
          <w:iCs/>
          <w:sz w:val="28"/>
          <w:szCs w:val="28"/>
        </w:rPr>
        <w:t xml:space="preserve"> </w:t>
      </w:r>
      <w:r w:rsidRPr="00741022">
        <w:rPr>
          <w:i/>
          <w:iCs/>
          <w:sz w:val="28"/>
          <w:szCs w:val="28"/>
        </w:rPr>
        <w:t xml:space="preserve">— </w:t>
      </w:r>
      <w:r w:rsidRPr="00EC4530">
        <w:rPr>
          <w:sz w:val="28"/>
          <w:szCs w:val="28"/>
        </w:rPr>
        <w:t>способ реализации целевой модели наставничества через организацию взаимодействия наставнической пары «учитель-профессионал — учитель, вовлеченный в различные формы поддержки и сопровождения».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</w:p>
    <w:p w:rsidR="00520C4C" w:rsidRPr="0031677C" w:rsidRDefault="00520C4C" w:rsidP="00520C4C">
      <w:pPr>
        <w:numPr>
          <w:ilvl w:val="0"/>
          <w:numId w:val="4"/>
        </w:numPr>
        <w:ind w:left="0" w:firstLine="567"/>
        <w:jc w:val="center"/>
        <w:rPr>
          <w:sz w:val="28"/>
          <w:szCs w:val="28"/>
        </w:rPr>
      </w:pPr>
      <w:r w:rsidRPr="00741022">
        <w:rPr>
          <w:b/>
          <w:bCs/>
          <w:sz w:val="28"/>
          <w:szCs w:val="28"/>
        </w:rPr>
        <w:t>Организация системы наставничества</w:t>
      </w:r>
    </w:p>
    <w:p w:rsidR="00520C4C" w:rsidRPr="00EC4530" w:rsidRDefault="00520C4C" w:rsidP="00520C4C">
      <w:pPr>
        <w:ind w:left="567"/>
        <w:rPr>
          <w:sz w:val="28"/>
          <w:szCs w:val="28"/>
        </w:rPr>
      </w:pPr>
    </w:p>
    <w:p w:rsidR="00520C4C" w:rsidRPr="00EC4530" w:rsidRDefault="00520C4C" w:rsidP="00520C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EC4530">
        <w:rPr>
          <w:sz w:val="28"/>
          <w:szCs w:val="28"/>
        </w:rPr>
        <w:t>Наставничество организует</w:t>
      </w:r>
      <w:r>
        <w:rPr>
          <w:sz w:val="28"/>
          <w:szCs w:val="28"/>
        </w:rPr>
        <w:t>ся на основании приказа директора</w:t>
      </w:r>
      <w:r w:rsidRPr="00EC4530">
        <w:rPr>
          <w:sz w:val="28"/>
          <w:szCs w:val="28"/>
        </w:rPr>
        <w:t xml:space="preserve"> «Об утверждении положения о системе наставничества педагогических работников </w:t>
      </w:r>
      <w:r>
        <w:rPr>
          <w:sz w:val="28"/>
          <w:szCs w:val="28"/>
        </w:rPr>
        <w:t>в ДЮСШ</w:t>
      </w:r>
      <w:r w:rsidRPr="00EC4530">
        <w:rPr>
          <w:sz w:val="28"/>
          <w:szCs w:val="28"/>
        </w:rPr>
        <w:t>».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EC4530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</w:t>
      </w:r>
      <w:r w:rsidRPr="00EC4530">
        <w:rPr>
          <w:sz w:val="28"/>
          <w:szCs w:val="28"/>
        </w:rPr>
        <w:t xml:space="preserve"> назначается наставником с его письме</w:t>
      </w:r>
      <w:r>
        <w:rPr>
          <w:sz w:val="28"/>
          <w:szCs w:val="28"/>
        </w:rPr>
        <w:t>нного согласия приказом директора</w:t>
      </w:r>
      <w:r w:rsidRPr="00EC4530">
        <w:rPr>
          <w:sz w:val="28"/>
          <w:szCs w:val="28"/>
        </w:rPr>
        <w:t>.</w:t>
      </w:r>
    </w:p>
    <w:p w:rsidR="00520C4C" w:rsidRPr="00AC0F7B" w:rsidRDefault="00520C4C" w:rsidP="00520C4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C1504D">
        <w:rPr>
          <w:i/>
          <w:sz w:val="28"/>
          <w:szCs w:val="28"/>
        </w:rPr>
        <w:t>Директор ДЮСШ:</w:t>
      </w:r>
      <w:r w:rsidRPr="00AC0F7B">
        <w:rPr>
          <w:sz w:val="28"/>
          <w:szCs w:val="28"/>
        </w:rPr>
        <w:t xml:space="preserve"> </w:t>
      </w:r>
    </w:p>
    <w:p w:rsidR="00520C4C" w:rsidRPr="00AC0F7B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C0F7B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</w:t>
      </w:r>
      <w:r>
        <w:rPr>
          <w:sz w:val="28"/>
          <w:szCs w:val="28"/>
        </w:rPr>
        <w:t>ов</w:t>
      </w:r>
      <w:r w:rsidRPr="00AC0F7B">
        <w:rPr>
          <w:sz w:val="28"/>
          <w:szCs w:val="28"/>
        </w:rPr>
        <w:t>;</w:t>
      </w:r>
    </w:p>
    <w:p w:rsidR="00520C4C" w:rsidRPr="00AC0F7B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C0F7B">
        <w:rPr>
          <w:sz w:val="28"/>
          <w:szCs w:val="28"/>
        </w:rPr>
        <w:t xml:space="preserve">издает локальные </w:t>
      </w:r>
      <w:r>
        <w:rPr>
          <w:sz w:val="28"/>
          <w:szCs w:val="28"/>
        </w:rPr>
        <w:t xml:space="preserve">акты </w:t>
      </w:r>
      <w:r w:rsidRPr="00AC0F7B">
        <w:rPr>
          <w:sz w:val="28"/>
          <w:szCs w:val="28"/>
        </w:rPr>
        <w:t xml:space="preserve"> о внедрении (применении) системы (целевой модели) наставничества и организации наставничества педагоги</w:t>
      </w:r>
      <w:r>
        <w:rPr>
          <w:sz w:val="28"/>
          <w:szCs w:val="28"/>
        </w:rPr>
        <w:t>ческих работников</w:t>
      </w:r>
      <w:r w:rsidRPr="00AC0F7B">
        <w:rPr>
          <w:sz w:val="28"/>
          <w:szCs w:val="28"/>
        </w:rPr>
        <w:t>;</w:t>
      </w:r>
    </w:p>
    <w:p w:rsidR="00520C4C" w:rsidRPr="0072634E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2634E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520C4C" w:rsidRPr="0072634E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2634E">
        <w:rPr>
          <w:sz w:val="28"/>
          <w:szCs w:val="28"/>
        </w:rPr>
        <w:t>утверждает Дорожную карту (план мероприятий) по реализации Положения о системе наставничества педагогических работнико</w:t>
      </w:r>
      <w:r>
        <w:rPr>
          <w:sz w:val="28"/>
          <w:szCs w:val="28"/>
        </w:rPr>
        <w:t>в</w:t>
      </w:r>
      <w:r w:rsidRPr="0072634E">
        <w:rPr>
          <w:sz w:val="28"/>
          <w:szCs w:val="28"/>
        </w:rPr>
        <w:t>;</w:t>
      </w:r>
    </w:p>
    <w:p w:rsidR="00520C4C" w:rsidRPr="00103D4F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03D4F">
        <w:rPr>
          <w:sz w:val="28"/>
          <w:szCs w:val="28"/>
        </w:rPr>
        <w:t>издает прика</w:t>
      </w:r>
      <w:proofErr w:type="gramStart"/>
      <w:r w:rsidRPr="00103D4F">
        <w:rPr>
          <w:sz w:val="28"/>
          <w:szCs w:val="28"/>
        </w:rPr>
        <w:t>з(</w:t>
      </w:r>
      <w:proofErr w:type="spellStart"/>
      <w:proofErr w:type="gramEnd"/>
      <w:r w:rsidRPr="00103D4F">
        <w:rPr>
          <w:sz w:val="28"/>
          <w:szCs w:val="28"/>
        </w:rPr>
        <w:t>ы</w:t>
      </w:r>
      <w:proofErr w:type="spellEnd"/>
      <w:r w:rsidRPr="00103D4F">
        <w:rPr>
          <w:sz w:val="28"/>
          <w:szCs w:val="28"/>
        </w:rPr>
        <w:t xml:space="preserve">) о закреплении наставнических </w:t>
      </w:r>
      <w:proofErr w:type="spellStart"/>
      <w:r w:rsidRPr="00103D4F">
        <w:rPr>
          <w:sz w:val="28"/>
          <w:szCs w:val="28"/>
        </w:rPr>
        <w:t>пap</w:t>
      </w:r>
      <w:proofErr w:type="spellEnd"/>
      <w:r w:rsidRPr="00103D4F">
        <w:rPr>
          <w:sz w:val="28"/>
          <w:szCs w:val="28"/>
        </w:rPr>
        <w:t>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520C4C" w:rsidRPr="00103D4F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03D4F">
        <w:rPr>
          <w:sz w:val="28"/>
          <w:szCs w:val="28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</w:t>
      </w:r>
      <w:r>
        <w:rPr>
          <w:sz w:val="28"/>
          <w:szCs w:val="28"/>
        </w:rPr>
        <w:t>х</w:t>
      </w:r>
      <w:r w:rsidRPr="00103D4F">
        <w:rPr>
          <w:sz w:val="28"/>
          <w:szCs w:val="28"/>
        </w:rPr>
        <w:t xml:space="preserve">   совещаний, участие в конференциях, форумах, </w:t>
      </w:r>
      <w:proofErr w:type="spellStart"/>
      <w:r w:rsidRPr="00103D4F">
        <w:rPr>
          <w:sz w:val="28"/>
          <w:szCs w:val="28"/>
        </w:rPr>
        <w:t>вебинарах</w:t>
      </w:r>
      <w:proofErr w:type="spellEnd"/>
      <w:r w:rsidRPr="00103D4F">
        <w:rPr>
          <w:sz w:val="28"/>
          <w:szCs w:val="28"/>
        </w:rPr>
        <w:t>, семинарах по проблемам наставничества и т.п.);</w:t>
      </w:r>
    </w:p>
    <w:p w:rsidR="00520C4C" w:rsidRPr="00103D4F" w:rsidRDefault="00520C4C" w:rsidP="00520C4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созданию</w:t>
      </w:r>
      <w:r w:rsidRPr="00103D4F">
        <w:rPr>
          <w:sz w:val="28"/>
          <w:szCs w:val="28"/>
        </w:rPr>
        <w:t xml:space="preserve"> условий для непрерывного повышения профессионального         мастерства          педагогических          работников, аккумулирования и распространения лучших практик наставничества педагогических работников. </w:t>
      </w:r>
    </w:p>
    <w:p w:rsidR="00520C4C" w:rsidRPr="00EC4530" w:rsidRDefault="00520C4C" w:rsidP="00520C4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C1504D">
        <w:rPr>
          <w:i/>
          <w:sz w:val="28"/>
          <w:szCs w:val="28"/>
        </w:rPr>
        <w:t>Куратор реализации программ наставничества:</w:t>
      </w:r>
    </w:p>
    <w:p w:rsidR="00520C4C" w:rsidRPr="00EC4530" w:rsidRDefault="00520C4C" w:rsidP="00520C4C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назначается директором ДЮСШ</w:t>
      </w:r>
      <w:r w:rsidRPr="00EC4530">
        <w:rPr>
          <w:sz w:val="28"/>
          <w:szCs w:val="28"/>
        </w:rPr>
        <w:t xml:space="preserve"> из числа заместителей руководителя;</w:t>
      </w:r>
    </w:p>
    <w:p w:rsidR="00520C4C" w:rsidRPr="00EC4530" w:rsidRDefault="00520C4C" w:rsidP="00520C4C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своевременно (не менее одного раза в год) актуализирует информацию о налич</w:t>
      </w:r>
      <w:r>
        <w:rPr>
          <w:sz w:val="28"/>
          <w:szCs w:val="28"/>
        </w:rPr>
        <w:t>ии в ДЮСШ</w:t>
      </w:r>
      <w:r w:rsidRPr="00EC4530">
        <w:rPr>
          <w:sz w:val="28"/>
          <w:szCs w:val="28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520C4C" w:rsidRPr="00EC4530" w:rsidRDefault="00520C4C" w:rsidP="00520C4C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предлагает директору ДЮСШ</w:t>
      </w:r>
      <w:r w:rsidRPr="00EC4530">
        <w:rPr>
          <w:sz w:val="28"/>
          <w:szCs w:val="28"/>
        </w:rPr>
        <w:t xml:space="preserve"> для утверждения состава школьного методического объединения наставников для утверждения (при необходимости </w:t>
      </w:r>
      <w:r w:rsidRPr="00741022">
        <w:rPr>
          <w:i/>
          <w:iCs/>
          <w:sz w:val="28"/>
          <w:szCs w:val="28"/>
        </w:rPr>
        <w:t xml:space="preserve">его </w:t>
      </w:r>
      <w:r w:rsidRPr="00EC4530">
        <w:rPr>
          <w:sz w:val="28"/>
          <w:szCs w:val="28"/>
        </w:rPr>
        <w:t>создания);</w:t>
      </w:r>
    </w:p>
    <w:p w:rsidR="00520C4C" w:rsidRPr="00EC4530" w:rsidRDefault="00520C4C" w:rsidP="00520C4C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520C4C" w:rsidRPr="00EC4530" w:rsidRDefault="00520C4C" w:rsidP="00520C4C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— официального сайта образовательной организации/страницы, социальных сетей;</w:t>
      </w:r>
    </w:p>
    <w:p w:rsidR="00520C4C" w:rsidRPr="00103D4F" w:rsidRDefault="00520C4C" w:rsidP="00520C4C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</w:t>
      </w:r>
      <w:r>
        <w:rPr>
          <w:sz w:val="28"/>
          <w:szCs w:val="28"/>
        </w:rPr>
        <w:t xml:space="preserve"> администратором</w:t>
      </w:r>
      <w:r w:rsidRPr="00103D4F">
        <w:rPr>
          <w:b/>
          <w:bCs/>
          <w:sz w:val="28"/>
          <w:szCs w:val="28"/>
        </w:rPr>
        <w:t>;</w:t>
      </w:r>
    </w:p>
    <w:p w:rsidR="00520C4C" w:rsidRPr="00EC4530" w:rsidRDefault="00520C4C" w:rsidP="00520C4C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520C4C" w:rsidRPr="00EC4530" w:rsidRDefault="00520C4C" w:rsidP="00520C4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EC4530">
        <w:rPr>
          <w:sz w:val="28"/>
          <w:szCs w:val="28"/>
        </w:rPr>
        <w:t>стажировочных</w:t>
      </w:r>
      <w:proofErr w:type="spellEnd"/>
      <w:r w:rsidRPr="00EC4530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520C4C" w:rsidRPr="00EC4530" w:rsidRDefault="00520C4C" w:rsidP="00520C4C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520C4C" w:rsidRPr="00EC4530" w:rsidRDefault="00520C4C" w:rsidP="00520C4C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520C4C" w:rsidRDefault="00520C4C" w:rsidP="00520C4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осуществляет мониторинг эффективности и результативности реализации системы наставничества в образовательн</w:t>
      </w:r>
      <w:r>
        <w:rPr>
          <w:sz w:val="28"/>
          <w:szCs w:val="28"/>
        </w:rPr>
        <w:t>ой организации, оценку вовлечен</w:t>
      </w:r>
      <w:r w:rsidRPr="00EC4530">
        <w:rPr>
          <w:sz w:val="28"/>
          <w:szCs w:val="28"/>
        </w:rPr>
        <w:t>ности педагогов в различные формы наставничества и повышения квалификации педагогических работников, формирует итоговый</w:t>
      </w:r>
      <w:r>
        <w:rPr>
          <w:sz w:val="28"/>
          <w:szCs w:val="28"/>
        </w:rPr>
        <w:t xml:space="preserve"> </w:t>
      </w:r>
      <w:r w:rsidRPr="00103D4F">
        <w:rPr>
          <w:sz w:val="28"/>
          <w:szCs w:val="28"/>
        </w:rPr>
        <w:t>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520C4C" w:rsidRPr="00C1504D" w:rsidRDefault="00520C4C" w:rsidP="00520C4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03D4F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520C4C" w:rsidRDefault="00520C4C" w:rsidP="00520C4C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3.5.</w:t>
      </w:r>
      <w:r>
        <w:rPr>
          <w:i/>
          <w:sz w:val="28"/>
          <w:szCs w:val="28"/>
        </w:rPr>
        <w:t xml:space="preserve"> О</w:t>
      </w:r>
      <w:r w:rsidRPr="00C1504D">
        <w:rPr>
          <w:i/>
          <w:sz w:val="28"/>
          <w:szCs w:val="28"/>
        </w:rPr>
        <w:t>бъединени</w:t>
      </w:r>
      <w:proofErr w:type="gramStart"/>
      <w:r w:rsidRPr="00C1504D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(</w:t>
      </w:r>
      <w:proofErr w:type="gramEnd"/>
      <w:r w:rsidRPr="00C1504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комиссия, группа)</w:t>
      </w:r>
      <w:r w:rsidRPr="00C1504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наставников</w:t>
      </w:r>
      <w:r w:rsidRPr="00C1504D">
        <w:rPr>
          <w:i/>
          <w:sz w:val="28"/>
          <w:szCs w:val="28"/>
        </w:rPr>
        <w:t>:</w:t>
      </w:r>
    </w:p>
    <w:p w:rsidR="00520C4C" w:rsidRPr="00C1504D" w:rsidRDefault="00520C4C" w:rsidP="00520C4C">
      <w:pPr>
        <w:pStyle w:val="a3"/>
        <w:numPr>
          <w:ilvl w:val="0"/>
          <w:numId w:val="11"/>
        </w:numPr>
        <w:tabs>
          <w:tab w:val="clear" w:pos="644"/>
          <w:tab w:val="left" w:pos="284"/>
        </w:tabs>
        <w:ind w:left="0" w:firstLine="0"/>
        <w:jc w:val="both"/>
        <w:rPr>
          <w:i/>
          <w:sz w:val="28"/>
          <w:szCs w:val="28"/>
        </w:rPr>
      </w:pPr>
      <w:r w:rsidRPr="00C1504D">
        <w:rPr>
          <w:sz w:val="28"/>
          <w:szCs w:val="28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520C4C" w:rsidRPr="00C1504D" w:rsidRDefault="00520C4C" w:rsidP="00520C4C">
      <w:pPr>
        <w:pStyle w:val="a3"/>
        <w:numPr>
          <w:ilvl w:val="0"/>
          <w:numId w:val="11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C1504D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520C4C" w:rsidRPr="00EC4530" w:rsidRDefault="00520C4C" w:rsidP="00520C4C">
      <w:pPr>
        <w:jc w:val="both"/>
        <w:rPr>
          <w:sz w:val="28"/>
          <w:szCs w:val="28"/>
        </w:rPr>
      </w:pPr>
      <w:r w:rsidRPr="00EC4530">
        <w:rPr>
          <w:sz w:val="28"/>
          <w:szCs w:val="28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520C4C" w:rsidRPr="00C1504D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C1504D">
        <w:rPr>
          <w:sz w:val="28"/>
          <w:szCs w:val="28"/>
        </w:rPr>
        <w:lastRenderedPageBreak/>
        <w:t>принимает участие в разработке мето</w:t>
      </w:r>
      <w:r>
        <w:rPr>
          <w:sz w:val="28"/>
          <w:szCs w:val="28"/>
        </w:rPr>
        <w:t xml:space="preserve">дического сопровождения </w:t>
      </w:r>
      <w:proofErr w:type="spellStart"/>
      <w:r>
        <w:rPr>
          <w:sz w:val="28"/>
          <w:szCs w:val="28"/>
        </w:rPr>
        <w:t>разноооб</w:t>
      </w:r>
      <w:r w:rsidRPr="00C1504D">
        <w:rPr>
          <w:sz w:val="28"/>
          <w:szCs w:val="28"/>
        </w:rPr>
        <w:t>разных</w:t>
      </w:r>
      <w:proofErr w:type="spellEnd"/>
      <w:r w:rsidRPr="00C1504D">
        <w:rPr>
          <w:sz w:val="28"/>
          <w:szCs w:val="28"/>
        </w:rPr>
        <w:t xml:space="preserve"> форм наставничества педагогических работников;</w:t>
      </w:r>
    </w:p>
    <w:p w:rsidR="00520C4C" w:rsidRPr="00B83559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</w:t>
      </w:r>
      <w:r>
        <w:rPr>
          <w:sz w:val="28"/>
          <w:szCs w:val="28"/>
        </w:rPr>
        <w:t xml:space="preserve">фессионального мастерства, </w:t>
      </w:r>
      <w:proofErr w:type="spellStart"/>
      <w:r>
        <w:rPr>
          <w:sz w:val="28"/>
          <w:szCs w:val="28"/>
        </w:rPr>
        <w:t>фо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рур</w:t>
      </w:r>
      <w:r w:rsidRPr="00B83559">
        <w:rPr>
          <w:sz w:val="28"/>
          <w:szCs w:val="28"/>
        </w:rPr>
        <w:t>ам</w:t>
      </w:r>
      <w:proofErr w:type="spellEnd"/>
      <w:r w:rsidRPr="00B83559">
        <w:rPr>
          <w:sz w:val="28"/>
          <w:szCs w:val="28"/>
        </w:rPr>
        <w:t>, научно-практическим конференциям, фестивалям и т.д.;</w:t>
      </w:r>
    </w:p>
    <w:p w:rsidR="00520C4C" w:rsidRPr="00B83559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520C4C" w:rsidRPr="00B83559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520C4C" w:rsidRPr="00B83559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520C4C" w:rsidRPr="00B83559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директором</w:t>
      </w:r>
      <w:r w:rsidRPr="00B83559">
        <w:rPr>
          <w:sz w:val="28"/>
          <w:szCs w:val="28"/>
        </w:rPr>
        <w:t>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520C4C" w:rsidRDefault="00520C4C" w:rsidP="00520C4C">
      <w:pPr>
        <w:pStyle w:val="a3"/>
        <w:numPr>
          <w:ilvl w:val="0"/>
          <w:numId w:val="12"/>
        </w:numPr>
        <w:tabs>
          <w:tab w:val="clear" w:pos="644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520C4C" w:rsidRPr="00B83559" w:rsidRDefault="00520C4C" w:rsidP="00520C4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520C4C" w:rsidRDefault="00520C4C" w:rsidP="00520C4C">
      <w:pPr>
        <w:ind w:left="360"/>
        <w:jc w:val="center"/>
        <w:rPr>
          <w:b/>
          <w:sz w:val="28"/>
          <w:szCs w:val="28"/>
        </w:rPr>
      </w:pPr>
      <w:r w:rsidRPr="00B83559">
        <w:rPr>
          <w:b/>
          <w:sz w:val="28"/>
          <w:szCs w:val="28"/>
        </w:rPr>
        <w:t xml:space="preserve">4.Права и обязанности </w:t>
      </w:r>
      <w:r>
        <w:rPr>
          <w:b/>
          <w:sz w:val="28"/>
          <w:szCs w:val="28"/>
        </w:rPr>
        <w:t>участников системы наставничества</w:t>
      </w:r>
    </w:p>
    <w:p w:rsidR="00520C4C" w:rsidRPr="00EC4530" w:rsidRDefault="00520C4C" w:rsidP="00520C4C">
      <w:pPr>
        <w:ind w:left="360"/>
        <w:jc w:val="center"/>
        <w:rPr>
          <w:sz w:val="28"/>
          <w:szCs w:val="28"/>
        </w:rPr>
      </w:pPr>
    </w:p>
    <w:p w:rsidR="00520C4C" w:rsidRPr="00B83559" w:rsidRDefault="00520C4C" w:rsidP="00520C4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4.1.</w:t>
      </w:r>
      <w:r w:rsidRPr="00B83559">
        <w:rPr>
          <w:i/>
          <w:sz w:val="28"/>
          <w:szCs w:val="28"/>
        </w:rPr>
        <w:t>Права наставника:</w:t>
      </w:r>
    </w:p>
    <w:p w:rsidR="00520C4C" w:rsidRPr="00B83559" w:rsidRDefault="00520C4C" w:rsidP="00520C4C">
      <w:pPr>
        <w:pStyle w:val="a3"/>
        <w:numPr>
          <w:ilvl w:val="0"/>
          <w:numId w:val="13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 xml:space="preserve">привлекать для оказания помощи </w:t>
      </w:r>
      <w:proofErr w:type="gramStart"/>
      <w:r w:rsidRPr="00B83559">
        <w:rPr>
          <w:sz w:val="28"/>
          <w:szCs w:val="28"/>
        </w:rPr>
        <w:t>наставляемому</w:t>
      </w:r>
      <w:proofErr w:type="gramEnd"/>
      <w:r w:rsidRPr="00B83559">
        <w:rPr>
          <w:sz w:val="28"/>
          <w:szCs w:val="28"/>
        </w:rPr>
        <w:t xml:space="preserve"> других педагогических работн</w:t>
      </w:r>
      <w:r>
        <w:rPr>
          <w:sz w:val="28"/>
          <w:szCs w:val="28"/>
        </w:rPr>
        <w:t>иков ДЮСШ</w:t>
      </w:r>
      <w:r w:rsidRPr="00B83559">
        <w:rPr>
          <w:sz w:val="28"/>
          <w:szCs w:val="28"/>
        </w:rPr>
        <w:t xml:space="preserve"> с их согласия;</w:t>
      </w:r>
    </w:p>
    <w:p w:rsidR="00520C4C" w:rsidRPr="00B83559" w:rsidRDefault="00520C4C" w:rsidP="00520C4C">
      <w:pPr>
        <w:pStyle w:val="a3"/>
        <w:numPr>
          <w:ilvl w:val="0"/>
          <w:numId w:val="13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520C4C" w:rsidRPr="00B83559" w:rsidRDefault="00520C4C" w:rsidP="00520C4C">
      <w:pPr>
        <w:pStyle w:val="a3"/>
        <w:numPr>
          <w:ilvl w:val="0"/>
          <w:numId w:val="13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 xml:space="preserve">обращаться с </w:t>
      </w:r>
      <w:r>
        <w:rPr>
          <w:sz w:val="28"/>
          <w:szCs w:val="28"/>
        </w:rPr>
        <w:t>заявлением к куратору и директору ДЮСШ</w:t>
      </w:r>
      <w:r w:rsidRPr="00B83559">
        <w:rPr>
          <w:sz w:val="28"/>
          <w:szCs w:val="28"/>
        </w:rPr>
        <w:t xml:space="preserve"> с просьбой о сложении с него обязанностей наставника;</w:t>
      </w:r>
    </w:p>
    <w:p w:rsidR="00520C4C" w:rsidRDefault="00520C4C" w:rsidP="00520C4C">
      <w:pPr>
        <w:pStyle w:val="a3"/>
        <w:numPr>
          <w:ilvl w:val="0"/>
          <w:numId w:val="13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:rsidR="00520C4C" w:rsidRPr="00B83559" w:rsidRDefault="00520C4C" w:rsidP="00520C4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B83559">
        <w:rPr>
          <w:sz w:val="28"/>
        </w:rPr>
        <w:t>4.2.</w:t>
      </w:r>
      <w:r w:rsidRPr="00B83559">
        <w:rPr>
          <w:i/>
          <w:sz w:val="28"/>
          <w:szCs w:val="28"/>
        </w:rPr>
        <w:t>Обязанности наставника: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руководствоваться требованиями законодательства Рос</w:t>
      </w:r>
      <w:r>
        <w:rPr>
          <w:sz w:val="28"/>
          <w:szCs w:val="28"/>
        </w:rPr>
        <w:t>сийской Федерации, Забайкальского края</w:t>
      </w:r>
      <w:r w:rsidRPr="00B83559">
        <w:rPr>
          <w:sz w:val="28"/>
          <w:szCs w:val="28"/>
        </w:rPr>
        <w:t xml:space="preserve"> и локальными нормативными правовыми ак</w:t>
      </w:r>
      <w:r>
        <w:rPr>
          <w:sz w:val="28"/>
          <w:szCs w:val="28"/>
        </w:rPr>
        <w:t>тами ДЮСШ</w:t>
      </w:r>
      <w:r w:rsidRPr="00B83559">
        <w:rPr>
          <w:sz w:val="28"/>
          <w:szCs w:val="28"/>
        </w:rPr>
        <w:t xml:space="preserve"> при осуществлении наставнической деятельности;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B83559">
        <w:rPr>
          <w:sz w:val="28"/>
          <w:szCs w:val="28"/>
        </w:rPr>
        <w:t>наставляемым</w:t>
      </w:r>
      <w:proofErr w:type="gramEnd"/>
      <w:r w:rsidRPr="00B83559">
        <w:rPr>
          <w:sz w:val="28"/>
          <w:szCs w:val="28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 ч. и на личном примере;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создавать условия для созидания и научног</w:t>
      </w:r>
      <w:r>
        <w:rPr>
          <w:sz w:val="28"/>
          <w:szCs w:val="28"/>
        </w:rPr>
        <w:t>о поиска, творчества в педагогич</w:t>
      </w:r>
      <w:r w:rsidRPr="00B83559">
        <w:rPr>
          <w:sz w:val="28"/>
          <w:szCs w:val="28"/>
        </w:rPr>
        <w:t>еском процессе через привлечение к инновационной деятельности;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num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lastRenderedPageBreak/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520C4C" w:rsidRPr="00B83559" w:rsidRDefault="00520C4C" w:rsidP="00520C4C">
      <w:pPr>
        <w:pStyle w:val="a3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B83559">
        <w:rPr>
          <w:sz w:val="28"/>
          <w:szCs w:val="28"/>
        </w:rPr>
        <w:t xml:space="preserve">рекомендовать участие </w:t>
      </w:r>
      <w:proofErr w:type="gramStart"/>
      <w:r w:rsidRPr="00B83559">
        <w:rPr>
          <w:sz w:val="28"/>
          <w:szCs w:val="28"/>
        </w:rPr>
        <w:t>наставляемого</w:t>
      </w:r>
      <w:proofErr w:type="gramEnd"/>
      <w:r w:rsidRPr="00B83559">
        <w:rPr>
          <w:sz w:val="28"/>
          <w:szCs w:val="28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520C4C" w:rsidRPr="00EC4530" w:rsidRDefault="00520C4C" w:rsidP="00520C4C">
      <w:pPr>
        <w:ind w:left="360" w:hanging="360"/>
        <w:jc w:val="both"/>
        <w:rPr>
          <w:sz w:val="28"/>
          <w:szCs w:val="28"/>
        </w:rPr>
      </w:pPr>
      <w:r w:rsidRPr="0031677C">
        <w:rPr>
          <w:bCs/>
          <w:sz w:val="28"/>
          <w:szCs w:val="28"/>
        </w:rPr>
        <w:t>4.3.</w:t>
      </w:r>
      <w:r>
        <w:rPr>
          <w:bCs/>
          <w:i/>
          <w:sz w:val="28"/>
          <w:szCs w:val="28"/>
        </w:rPr>
        <w:t xml:space="preserve">Права </w:t>
      </w:r>
      <w:r w:rsidRPr="0031677C">
        <w:rPr>
          <w:bCs/>
          <w:i/>
          <w:sz w:val="28"/>
          <w:szCs w:val="28"/>
        </w:rPr>
        <w:t xml:space="preserve"> наставляем</w:t>
      </w:r>
      <w:r>
        <w:rPr>
          <w:bCs/>
          <w:i/>
          <w:sz w:val="28"/>
          <w:szCs w:val="28"/>
        </w:rPr>
        <w:t>ого:</w:t>
      </w:r>
    </w:p>
    <w:p w:rsidR="00520C4C" w:rsidRPr="0031677C" w:rsidRDefault="00520C4C" w:rsidP="00520C4C">
      <w:pPr>
        <w:pStyle w:val="a3"/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систематически повышать свой профессиональный уровень;</w:t>
      </w:r>
    </w:p>
    <w:p w:rsidR="00520C4C" w:rsidRPr="0031677C" w:rsidRDefault="00520C4C" w:rsidP="00520C4C">
      <w:pPr>
        <w:pStyle w:val="a3"/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:rsidR="00520C4C" w:rsidRPr="0031677C" w:rsidRDefault="00520C4C" w:rsidP="00520C4C">
      <w:pPr>
        <w:pStyle w:val="a3"/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520C4C" w:rsidRPr="0031677C" w:rsidRDefault="00520C4C" w:rsidP="00520C4C">
      <w:pPr>
        <w:pStyle w:val="a3"/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520C4C" w:rsidRPr="0031677C" w:rsidRDefault="00520C4C" w:rsidP="00520C4C">
      <w:pPr>
        <w:pStyle w:val="a3"/>
        <w:numPr>
          <w:ilvl w:val="0"/>
          <w:numId w:val="15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обращаться к куратору и руководителю образовательной организации с ходатайством о замене наставника.</w:t>
      </w:r>
    </w:p>
    <w:p w:rsidR="00520C4C" w:rsidRPr="00EC4530" w:rsidRDefault="00520C4C" w:rsidP="00520C4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31677C">
        <w:rPr>
          <w:i/>
          <w:sz w:val="28"/>
          <w:szCs w:val="28"/>
        </w:rPr>
        <w:t xml:space="preserve">Обязанности </w:t>
      </w:r>
      <w:proofErr w:type="gramStart"/>
      <w:r w:rsidRPr="0031677C">
        <w:rPr>
          <w:i/>
          <w:sz w:val="28"/>
          <w:szCs w:val="28"/>
        </w:rPr>
        <w:t>наставляемого</w:t>
      </w:r>
      <w:proofErr w:type="gramEnd"/>
      <w:r w:rsidRPr="0031677C">
        <w:rPr>
          <w:i/>
          <w:sz w:val="28"/>
          <w:szCs w:val="28"/>
        </w:rPr>
        <w:t>: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изучи</w:t>
      </w:r>
      <w:r w:rsidRPr="0031677C">
        <w:rPr>
          <w:sz w:val="28"/>
          <w:szCs w:val="28"/>
        </w:rPr>
        <w:t>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соблюдать правила внутреннего трудового распор</w:t>
      </w:r>
      <w:r>
        <w:rPr>
          <w:sz w:val="28"/>
          <w:szCs w:val="28"/>
        </w:rPr>
        <w:t>ядка ДЮСШ</w:t>
      </w:r>
      <w:r w:rsidRPr="0031677C">
        <w:rPr>
          <w:sz w:val="28"/>
          <w:szCs w:val="28"/>
        </w:rPr>
        <w:t>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выполнять указания и рекомендации наставника по исполнению должностных, профессиональных обязанностей;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:rsidR="00520C4C" w:rsidRPr="0031677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проявлять дисциплинированность, организованность и культуру в работе и учебе;</w:t>
      </w:r>
    </w:p>
    <w:p w:rsidR="00520C4C" w:rsidRDefault="00520C4C" w:rsidP="00520C4C">
      <w:pPr>
        <w:pStyle w:val="a3"/>
        <w:numPr>
          <w:ilvl w:val="0"/>
          <w:numId w:val="16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31677C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520C4C" w:rsidRDefault="00520C4C" w:rsidP="00520C4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520C4C" w:rsidRPr="0031677C" w:rsidRDefault="00520C4C" w:rsidP="00520C4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520C4C" w:rsidRDefault="00520C4C" w:rsidP="00520C4C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Pr="00741022">
        <w:rPr>
          <w:b/>
          <w:bCs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520C4C" w:rsidRPr="00EC4530" w:rsidRDefault="00520C4C" w:rsidP="00520C4C">
      <w:pPr>
        <w:ind w:left="360"/>
        <w:jc w:val="center"/>
        <w:rPr>
          <w:sz w:val="28"/>
          <w:szCs w:val="28"/>
        </w:rPr>
      </w:pP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EC4530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:rsidR="00520C4C" w:rsidRPr="0017182A" w:rsidRDefault="00520C4C" w:rsidP="00520C4C">
      <w:pPr>
        <w:pStyle w:val="a3"/>
        <w:numPr>
          <w:ilvl w:val="0"/>
          <w:numId w:val="17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профессиональный профиль или личный (</w:t>
      </w:r>
      <w:proofErr w:type="spellStart"/>
      <w:r w:rsidRPr="0017182A">
        <w:rPr>
          <w:sz w:val="28"/>
          <w:szCs w:val="28"/>
        </w:rPr>
        <w:t>компетентностный</w:t>
      </w:r>
      <w:proofErr w:type="spellEnd"/>
      <w:r w:rsidRPr="0017182A">
        <w:rPr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17182A">
        <w:rPr>
          <w:sz w:val="28"/>
          <w:szCs w:val="28"/>
        </w:rPr>
        <w:t>наставляемых</w:t>
      </w:r>
      <w:proofErr w:type="gramEnd"/>
      <w:r w:rsidRPr="0017182A">
        <w:rPr>
          <w:sz w:val="28"/>
          <w:szCs w:val="28"/>
        </w:rPr>
        <w:t>;</w:t>
      </w:r>
    </w:p>
    <w:p w:rsidR="00520C4C" w:rsidRPr="0017182A" w:rsidRDefault="00520C4C" w:rsidP="00520C4C">
      <w:pPr>
        <w:pStyle w:val="a3"/>
        <w:numPr>
          <w:ilvl w:val="0"/>
          <w:numId w:val="17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520C4C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EC4530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</w:p>
    <w:p w:rsidR="00520C4C" w:rsidRDefault="00520C4C" w:rsidP="00520C4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741022">
        <w:rPr>
          <w:b/>
          <w:bCs/>
          <w:sz w:val="28"/>
          <w:szCs w:val="28"/>
        </w:rPr>
        <w:t xml:space="preserve"> Завершение              персонализированной                   программы наставничества</w:t>
      </w:r>
    </w:p>
    <w:p w:rsidR="00520C4C" w:rsidRPr="00EC4530" w:rsidRDefault="00520C4C" w:rsidP="00520C4C">
      <w:pPr>
        <w:ind w:left="360"/>
        <w:jc w:val="center"/>
        <w:rPr>
          <w:sz w:val="28"/>
          <w:szCs w:val="28"/>
        </w:rPr>
      </w:pP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EC4530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:rsidR="00520C4C" w:rsidRPr="0017182A" w:rsidRDefault="00520C4C" w:rsidP="00520C4C">
      <w:pPr>
        <w:pStyle w:val="a3"/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завершения плана мероприятий персонализированной программы наставничества в полном объеме;</w:t>
      </w:r>
    </w:p>
    <w:p w:rsidR="00520C4C" w:rsidRPr="0017182A" w:rsidRDefault="00520C4C" w:rsidP="00520C4C">
      <w:pPr>
        <w:pStyle w:val="a3"/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:rsidR="00520C4C" w:rsidRPr="0017182A" w:rsidRDefault="00520C4C" w:rsidP="00520C4C">
      <w:pPr>
        <w:pStyle w:val="a3"/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— форс-мажора).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EC4530">
        <w:rPr>
          <w:sz w:val="28"/>
          <w:szCs w:val="28"/>
        </w:rPr>
        <w:t xml:space="preserve">Изменение </w:t>
      </w:r>
      <w:proofErr w:type="gramStart"/>
      <w:r w:rsidRPr="00EC4530">
        <w:rPr>
          <w:sz w:val="28"/>
          <w:szCs w:val="28"/>
        </w:rPr>
        <w:t>сроков реализации персонализированной программы наставнич</w:t>
      </w:r>
      <w:r>
        <w:rPr>
          <w:sz w:val="28"/>
          <w:szCs w:val="28"/>
        </w:rPr>
        <w:t>ества педагогических работников</w:t>
      </w:r>
      <w:proofErr w:type="gramEnd"/>
      <w:r>
        <w:rPr>
          <w:sz w:val="28"/>
          <w:szCs w:val="28"/>
        </w:rPr>
        <w:t>:</w:t>
      </w:r>
    </w:p>
    <w:p w:rsidR="00520C4C" w:rsidRDefault="00520C4C" w:rsidP="00520C4C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7182A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520C4C" w:rsidRPr="0017182A" w:rsidRDefault="00520C4C" w:rsidP="00520C4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520C4C" w:rsidRPr="0017182A" w:rsidRDefault="00520C4C" w:rsidP="00520C4C">
      <w:pPr>
        <w:pStyle w:val="a3"/>
        <w:numPr>
          <w:ilvl w:val="0"/>
          <w:numId w:val="7"/>
        </w:numPr>
        <w:tabs>
          <w:tab w:val="clear" w:pos="1779"/>
          <w:tab w:val="num" w:pos="567"/>
        </w:tabs>
        <w:ind w:left="426" w:firstLine="141"/>
        <w:jc w:val="center"/>
        <w:rPr>
          <w:sz w:val="28"/>
          <w:szCs w:val="28"/>
        </w:rPr>
      </w:pPr>
      <w:r w:rsidRPr="0017182A">
        <w:rPr>
          <w:b/>
          <w:bCs/>
          <w:sz w:val="28"/>
          <w:szCs w:val="28"/>
        </w:rPr>
        <w:t xml:space="preserve">Условия </w:t>
      </w:r>
      <w:proofErr w:type="gramStart"/>
      <w:r w:rsidRPr="0017182A">
        <w:rPr>
          <w:b/>
          <w:bCs/>
          <w:sz w:val="28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17182A">
        <w:rPr>
          <w:b/>
          <w:bCs/>
          <w:sz w:val="28"/>
          <w:szCs w:val="28"/>
        </w:rPr>
        <w:t xml:space="preserve"> на сайте образовательной организации</w:t>
      </w:r>
    </w:p>
    <w:p w:rsidR="00520C4C" w:rsidRPr="00EC4530" w:rsidRDefault="00520C4C" w:rsidP="00520C4C">
      <w:pPr>
        <w:ind w:left="567"/>
        <w:jc w:val="center"/>
        <w:rPr>
          <w:sz w:val="28"/>
          <w:szCs w:val="28"/>
        </w:rPr>
      </w:pP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EC4530">
        <w:rPr>
          <w:sz w:val="28"/>
          <w:szCs w:val="28"/>
        </w:rPr>
        <w:t>Для размещения информации о реализации персонализированной</w:t>
      </w:r>
      <w:r>
        <w:rPr>
          <w:sz w:val="28"/>
          <w:szCs w:val="28"/>
        </w:rPr>
        <w:t xml:space="preserve"> программы    </w:t>
      </w:r>
      <w:r w:rsidRPr="00EC4530">
        <w:rPr>
          <w:sz w:val="28"/>
          <w:szCs w:val="28"/>
        </w:rPr>
        <w:t>наставничества педагогических     работнико</w:t>
      </w:r>
      <w:r>
        <w:rPr>
          <w:sz w:val="28"/>
          <w:szCs w:val="28"/>
        </w:rPr>
        <w:t>в </w:t>
      </w:r>
      <w:r w:rsidRPr="00EC4530">
        <w:rPr>
          <w:sz w:val="28"/>
          <w:szCs w:val="28"/>
        </w:rPr>
        <w:t xml:space="preserve">на    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  </w:t>
      </w:r>
      <w:r>
        <w:rPr>
          <w:sz w:val="28"/>
          <w:szCs w:val="28"/>
        </w:rPr>
        <w:t>лучшие  кейсы   </w:t>
      </w:r>
      <w:r w:rsidRPr="00EC4530">
        <w:rPr>
          <w:sz w:val="28"/>
          <w:szCs w:val="28"/>
        </w:rPr>
        <w:t>персонали</w:t>
      </w:r>
      <w:r>
        <w:rPr>
          <w:sz w:val="28"/>
          <w:szCs w:val="28"/>
        </w:rPr>
        <w:t>зированных </w:t>
      </w:r>
      <w:r w:rsidRPr="00EC4530">
        <w:rPr>
          <w:sz w:val="28"/>
          <w:szCs w:val="28"/>
        </w:rPr>
        <w:t xml:space="preserve">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</w:t>
      </w:r>
      <w:r w:rsidRPr="00EC4530">
        <w:rPr>
          <w:sz w:val="28"/>
          <w:szCs w:val="28"/>
        </w:rPr>
        <w:lastRenderedPageBreak/>
        <w:t>новости и анонсы мероприятий и программ        наставничества педагогическ</w:t>
      </w:r>
      <w:r>
        <w:rPr>
          <w:sz w:val="28"/>
          <w:szCs w:val="28"/>
        </w:rPr>
        <w:t>их работников  в ДЮСШ</w:t>
      </w:r>
      <w:r w:rsidRPr="00EC4530">
        <w:rPr>
          <w:sz w:val="28"/>
          <w:szCs w:val="28"/>
        </w:rPr>
        <w:t xml:space="preserve"> и др.</w:t>
      </w:r>
    </w:p>
    <w:p w:rsidR="00520C4C" w:rsidRDefault="00520C4C" w:rsidP="00520C4C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EC4530">
        <w:rPr>
          <w:sz w:val="28"/>
          <w:szCs w:val="28"/>
        </w:rPr>
        <w:t>Результаты персонализированных программ наставничества педагогических работник</w:t>
      </w:r>
      <w:r>
        <w:rPr>
          <w:sz w:val="28"/>
          <w:szCs w:val="28"/>
        </w:rPr>
        <w:t xml:space="preserve">ов </w:t>
      </w:r>
      <w:r w:rsidRPr="00EC4530">
        <w:rPr>
          <w:sz w:val="28"/>
          <w:szCs w:val="28"/>
        </w:rPr>
        <w:t xml:space="preserve"> публикуются после их завершения.</w:t>
      </w:r>
    </w:p>
    <w:p w:rsidR="00520C4C" w:rsidRPr="00EC4530" w:rsidRDefault="00520C4C" w:rsidP="00520C4C">
      <w:pPr>
        <w:ind w:firstLine="1080"/>
        <w:jc w:val="both"/>
        <w:rPr>
          <w:sz w:val="28"/>
          <w:szCs w:val="28"/>
        </w:rPr>
      </w:pPr>
    </w:p>
    <w:p w:rsidR="00520C4C" w:rsidRDefault="00520C4C" w:rsidP="00520C4C">
      <w:pPr>
        <w:numPr>
          <w:ilvl w:val="0"/>
          <w:numId w:val="8"/>
        </w:numPr>
        <w:ind w:left="0" w:firstLine="567"/>
        <w:jc w:val="center"/>
        <w:rPr>
          <w:sz w:val="28"/>
          <w:szCs w:val="28"/>
        </w:rPr>
      </w:pPr>
      <w:r w:rsidRPr="00741022">
        <w:rPr>
          <w:b/>
          <w:bCs/>
          <w:sz w:val="28"/>
          <w:szCs w:val="28"/>
        </w:rPr>
        <w:t>Заключительные положения</w:t>
      </w:r>
    </w:p>
    <w:p w:rsidR="00520C4C" w:rsidRPr="00EC4530" w:rsidRDefault="00520C4C" w:rsidP="00520C4C">
      <w:pPr>
        <w:ind w:left="567"/>
        <w:jc w:val="both"/>
        <w:rPr>
          <w:sz w:val="28"/>
          <w:szCs w:val="28"/>
        </w:rPr>
      </w:pP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Pr="00EC4530">
        <w:rPr>
          <w:sz w:val="28"/>
          <w:szCs w:val="28"/>
        </w:rPr>
        <w:t>Настоящее Положение вступает в силу с момента утверждения и действует бессрочно.</w:t>
      </w:r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8.2.</w:t>
      </w:r>
      <w:r w:rsidRPr="00EC4530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520C4C" w:rsidRPr="00EC4530" w:rsidRDefault="00520C4C" w:rsidP="00520C4C">
      <w:pPr>
        <w:ind w:firstLine="567"/>
        <w:jc w:val="both"/>
        <w:rPr>
          <w:sz w:val="28"/>
          <w:szCs w:val="28"/>
        </w:rPr>
      </w:pPr>
      <w:r w:rsidRPr="00EC4530">
        <w:rPr>
          <w:sz w:val="28"/>
          <w:szCs w:val="28"/>
        </w:rPr>
        <w:t> </w:t>
      </w:r>
    </w:p>
    <w:p w:rsidR="00520C4C" w:rsidRPr="00741022" w:rsidRDefault="00520C4C" w:rsidP="00520C4C">
      <w:pPr>
        <w:ind w:firstLine="567"/>
        <w:jc w:val="both"/>
        <w:rPr>
          <w:sz w:val="28"/>
          <w:szCs w:val="28"/>
        </w:rPr>
      </w:pPr>
    </w:p>
    <w:p w:rsidR="00520C4C" w:rsidRDefault="00520C4C" w:rsidP="00520C4C">
      <w:pPr>
        <w:jc w:val="right"/>
        <w:rPr>
          <w:sz w:val="28"/>
          <w:szCs w:val="28"/>
        </w:rPr>
      </w:pPr>
    </w:p>
    <w:p w:rsidR="00884208" w:rsidRPr="00520C4C" w:rsidRDefault="00884208" w:rsidP="00520C4C">
      <w:pPr>
        <w:jc w:val="both"/>
        <w:rPr>
          <w:sz w:val="28"/>
        </w:rPr>
      </w:pPr>
    </w:p>
    <w:sectPr w:rsidR="00884208" w:rsidRPr="00520C4C" w:rsidSect="00520C4C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B29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8269B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B0AE4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54BFF"/>
    <w:multiLevelType w:val="multilevel"/>
    <w:tmpl w:val="98B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943DC"/>
    <w:multiLevelType w:val="hybridMultilevel"/>
    <w:tmpl w:val="BD10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C7C10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D0BC5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8972A4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8A1B0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026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4618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117BB"/>
    <w:multiLevelType w:val="hybridMultilevel"/>
    <w:tmpl w:val="B7BC612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ECA35E6"/>
    <w:multiLevelType w:val="multilevel"/>
    <w:tmpl w:val="EE8C1082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649E41D0"/>
    <w:multiLevelType w:val="multilevel"/>
    <w:tmpl w:val="6D8A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B339E7"/>
    <w:multiLevelType w:val="multilevel"/>
    <w:tmpl w:val="26C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EE1C8E"/>
    <w:multiLevelType w:val="multilevel"/>
    <w:tmpl w:val="199E3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473DC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D54DE"/>
    <w:multiLevelType w:val="hybridMultilevel"/>
    <w:tmpl w:val="43B6272E"/>
    <w:lvl w:ilvl="0" w:tplc="2CF4E41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D45717"/>
    <w:multiLevelType w:val="multilevel"/>
    <w:tmpl w:val="BA90A1E4"/>
    <w:lvl w:ilvl="0">
      <w:start w:val="7"/>
      <w:numFmt w:val="decimal"/>
      <w:lvlText w:val="%1."/>
      <w:lvlJc w:val="left"/>
      <w:pPr>
        <w:tabs>
          <w:tab w:val="num" w:pos="1779"/>
        </w:tabs>
        <w:ind w:left="1779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499"/>
        </w:tabs>
        <w:ind w:left="2499" w:hanging="360"/>
      </w:pPr>
    </w:lvl>
    <w:lvl w:ilvl="2" w:tentative="1">
      <w:start w:val="1"/>
      <w:numFmt w:val="decimal"/>
      <w:lvlText w:val="%3."/>
      <w:lvlJc w:val="left"/>
      <w:pPr>
        <w:tabs>
          <w:tab w:val="num" w:pos="3219"/>
        </w:tabs>
        <w:ind w:left="3219" w:hanging="360"/>
      </w:pPr>
    </w:lvl>
    <w:lvl w:ilvl="3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entative="1">
      <w:start w:val="1"/>
      <w:numFmt w:val="decimal"/>
      <w:lvlText w:val="%5."/>
      <w:lvlJc w:val="left"/>
      <w:pPr>
        <w:tabs>
          <w:tab w:val="num" w:pos="4659"/>
        </w:tabs>
        <w:ind w:left="4659" w:hanging="360"/>
      </w:pPr>
    </w:lvl>
    <w:lvl w:ilvl="5" w:tentative="1">
      <w:start w:val="1"/>
      <w:numFmt w:val="decimal"/>
      <w:lvlText w:val="%6."/>
      <w:lvlJc w:val="left"/>
      <w:pPr>
        <w:tabs>
          <w:tab w:val="num" w:pos="5379"/>
        </w:tabs>
        <w:ind w:left="5379" w:hanging="360"/>
      </w:pPr>
    </w:lvl>
    <w:lvl w:ilvl="6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entative="1">
      <w:start w:val="1"/>
      <w:numFmt w:val="decimal"/>
      <w:lvlText w:val="%8."/>
      <w:lvlJc w:val="left"/>
      <w:pPr>
        <w:tabs>
          <w:tab w:val="num" w:pos="6819"/>
        </w:tabs>
        <w:ind w:left="6819" w:hanging="360"/>
      </w:pPr>
    </w:lvl>
    <w:lvl w:ilvl="8" w:tentative="1">
      <w:start w:val="1"/>
      <w:numFmt w:val="decimal"/>
      <w:lvlText w:val="%9."/>
      <w:lvlJc w:val="left"/>
      <w:pPr>
        <w:tabs>
          <w:tab w:val="num" w:pos="7539"/>
        </w:tabs>
        <w:ind w:left="7539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5"/>
  </w:num>
  <w:num w:numId="5">
    <w:abstractNumId w:val="3"/>
  </w:num>
  <w:num w:numId="6">
    <w:abstractNumId w:val="5"/>
  </w:num>
  <w:num w:numId="7">
    <w:abstractNumId w:val="18"/>
  </w:num>
  <w:num w:numId="8">
    <w:abstractNumId w:val="12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8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0C4C"/>
    <w:rsid w:val="00520C4C"/>
    <w:rsid w:val="0088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3844</Words>
  <Characters>21912</Characters>
  <Application>Microsoft Office Word</Application>
  <DocSecurity>0</DocSecurity>
  <Lines>182</Lines>
  <Paragraphs>51</Paragraphs>
  <ScaleCrop>false</ScaleCrop>
  <Company/>
  <LinksUpToDate>false</LinksUpToDate>
  <CharactersWithSpaces>25705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2023-04-20T13:52:00Z</dcterms:created>
  <dcterms:modified xsi:type="dcterms:W3CDTF">2023-04-20T13:58:00Z</dcterms:modified>
</cp:coreProperties>
</file>